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A8" w:rsidRPr="00560E67" w:rsidRDefault="00F936A8" w:rsidP="00F936A8">
      <w:pPr>
        <w:spacing w:after="0" w:line="240" w:lineRule="auto"/>
        <w:rPr>
          <w:rFonts w:cstheme="minorHAnsi"/>
          <w:i/>
          <w:sz w:val="24"/>
          <w:szCs w:val="24"/>
        </w:rPr>
      </w:pPr>
      <w:bookmarkStart w:id="0" w:name="_GoBack"/>
      <w:bookmarkEnd w:id="0"/>
      <w:r>
        <w:rPr>
          <w:rFonts w:cstheme="minorHAnsi"/>
          <w:b/>
          <w:bCs/>
          <w:sz w:val="24"/>
          <w:szCs w:val="24"/>
        </w:rPr>
        <w:t xml:space="preserve">Beginning Case-Reading Worksheet </w:t>
      </w:r>
      <w:r w:rsidR="00560E67">
        <w:rPr>
          <w:rFonts w:cstheme="minorHAnsi"/>
          <w:b/>
          <w:bCs/>
          <w:sz w:val="24"/>
          <w:szCs w:val="24"/>
        </w:rPr>
        <w:t xml:space="preserve">for </w:t>
      </w:r>
      <w:proofErr w:type="spellStart"/>
      <w:r w:rsidR="00560E67">
        <w:rPr>
          <w:rFonts w:cstheme="minorHAnsi"/>
          <w:b/>
          <w:bCs/>
          <w:i/>
          <w:sz w:val="24"/>
          <w:szCs w:val="24"/>
        </w:rPr>
        <w:t>Meints</w:t>
      </w:r>
      <w:proofErr w:type="spellEnd"/>
      <w:r w:rsidR="00560E67">
        <w:rPr>
          <w:rFonts w:cstheme="minorHAnsi"/>
          <w:b/>
          <w:bCs/>
          <w:i/>
          <w:sz w:val="24"/>
          <w:szCs w:val="24"/>
        </w:rPr>
        <w:t xml:space="preserve"> v. Huntington</w:t>
      </w:r>
    </w:p>
    <w:p w:rsidR="00F936A8" w:rsidRPr="00F936A8" w:rsidRDefault="00F936A8" w:rsidP="00F936A8">
      <w:pPr>
        <w:spacing w:after="0" w:line="240" w:lineRule="auto"/>
        <w:rPr>
          <w:rFonts w:cstheme="minorHAnsi"/>
          <w:i/>
          <w:sz w:val="24"/>
          <w:szCs w:val="24"/>
        </w:rPr>
      </w:pPr>
      <w:r w:rsidRPr="00F936A8">
        <w:rPr>
          <w:rFonts w:cstheme="minorHAnsi"/>
          <w:i/>
          <w:sz w:val="24"/>
          <w:szCs w:val="24"/>
        </w:rPr>
        <w:t>*</w:t>
      </w:r>
      <w:r w:rsidRPr="00FB6B56">
        <w:rPr>
          <w:rFonts w:cstheme="minorHAnsi"/>
          <w:i/>
          <w:sz w:val="20"/>
          <w:szCs w:val="20"/>
        </w:rPr>
        <w:t>Adapted in part from: Developing the Right Reading Habits- by Ruth Ann McKinney, UNC</w:t>
      </w:r>
    </w:p>
    <w:p w:rsidR="00F936A8" w:rsidRDefault="00F936A8" w:rsidP="00F936A8">
      <w:pPr>
        <w:spacing w:after="0" w:line="240" w:lineRule="auto"/>
        <w:rPr>
          <w:rFonts w:cstheme="minorHAnsi"/>
          <w:sz w:val="24"/>
          <w:szCs w:val="24"/>
        </w:rPr>
      </w:pPr>
    </w:p>
    <w:p w:rsidR="00F936A8" w:rsidRPr="00F118CF" w:rsidRDefault="00F936A8" w:rsidP="00F936A8">
      <w:pPr>
        <w:spacing w:after="0" w:line="240" w:lineRule="auto"/>
        <w:rPr>
          <w:rFonts w:cstheme="minorHAnsi"/>
          <w:b/>
          <w:color w:val="000000"/>
          <w:sz w:val="24"/>
          <w:szCs w:val="24"/>
        </w:rPr>
      </w:pPr>
      <w:r w:rsidRPr="00F118CF">
        <w:rPr>
          <w:rFonts w:cstheme="minorHAnsi"/>
          <w:b/>
          <w:color w:val="000000"/>
          <w:sz w:val="24"/>
          <w:szCs w:val="24"/>
        </w:rPr>
        <w:t xml:space="preserve">Developing new reading habits takes conscious effort. The best way to develop healthy reading habits in law is to force yourself to think consciously about what you are reading and how you are reading it.  Please read </w:t>
      </w:r>
      <w:proofErr w:type="spellStart"/>
      <w:r w:rsidRPr="00F118CF">
        <w:rPr>
          <w:rFonts w:cstheme="minorHAnsi"/>
          <w:b/>
          <w:i/>
          <w:color w:val="000000"/>
          <w:sz w:val="24"/>
          <w:szCs w:val="24"/>
        </w:rPr>
        <w:t>Meints</w:t>
      </w:r>
      <w:proofErr w:type="spellEnd"/>
      <w:r w:rsidRPr="00F118CF">
        <w:rPr>
          <w:rFonts w:cstheme="minorHAnsi"/>
          <w:b/>
          <w:i/>
          <w:color w:val="000000"/>
          <w:sz w:val="24"/>
          <w:szCs w:val="24"/>
        </w:rPr>
        <w:t xml:space="preserve"> v. Huntington</w:t>
      </w:r>
      <w:r w:rsidRPr="00F118CF">
        <w:rPr>
          <w:rFonts w:cstheme="minorHAnsi"/>
          <w:b/>
          <w:color w:val="000000"/>
          <w:sz w:val="24"/>
          <w:szCs w:val="24"/>
        </w:rPr>
        <w:t>, complete this worksheet, and bring it with you to the Orientation Session entitled “</w:t>
      </w:r>
      <w:r w:rsidR="00FB6B56" w:rsidRPr="00F118CF">
        <w:rPr>
          <w:rFonts w:cstheme="minorHAnsi"/>
          <w:b/>
          <w:color w:val="000000"/>
          <w:sz w:val="24"/>
          <w:szCs w:val="24"/>
        </w:rPr>
        <w:t>Introduction to Reading Cases and Writing Case Briefs.”</w:t>
      </w:r>
    </w:p>
    <w:p w:rsidR="00F936A8" w:rsidRDefault="00F936A8" w:rsidP="00F936A8">
      <w:pPr>
        <w:spacing w:after="0" w:line="240" w:lineRule="auto"/>
        <w:rPr>
          <w:rFonts w:cstheme="minorHAnsi"/>
          <w:color w:val="000000"/>
          <w:sz w:val="24"/>
          <w:szCs w:val="24"/>
        </w:rPr>
      </w:pPr>
    </w:p>
    <w:p w:rsidR="00F936A8" w:rsidRDefault="00F936A8" w:rsidP="00F936A8">
      <w:pPr>
        <w:spacing w:after="0" w:line="240" w:lineRule="auto"/>
        <w:rPr>
          <w:rFonts w:cstheme="minorHAnsi"/>
          <w:sz w:val="24"/>
          <w:szCs w:val="24"/>
        </w:rPr>
      </w:pPr>
    </w:p>
    <w:p w:rsidR="00F936A8" w:rsidRDefault="00F936A8" w:rsidP="00F936A8">
      <w:pPr>
        <w:spacing w:after="0" w:line="240" w:lineRule="auto"/>
        <w:rPr>
          <w:rFonts w:cstheme="minorHAnsi"/>
          <w:sz w:val="24"/>
          <w:szCs w:val="24"/>
        </w:rPr>
      </w:pPr>
    </w:p>
    <w:p w:rsidR="00F936A8" w:rsidRDefault="00F936A8" w:rsidP="00F936A8">
      <w:pPr>
        <w:rPr>
          <w:rFonts w:cstheme="minorHAnsi"/>
          <w:sz w:val="24"/>
          <w:szCs w:val="24"/>
        </w:rPr>
      </w:pPr>
      <w:r>
        <w:rPr>
          <w:rFonts w:cstheme="minorHAnsi"/>
          <w:sz w:val="24"/>
          <w:szCs w:val="24"/>
        </w:rPr>
        <w:t xml:space="preserve">A. </w:t>
      </w:r>
      <w:r>
        <w:rPr>
          <w:rFonts w:cstheme="minorHAnsi"/>
          <w:sz w:val="24"/>
          <w:szCs w:val="24"/>
          <w:u w:val="single"/>
        </w:rPr>
        <w:t xml:space="preserve">Before You Read the Case </w:t>
      </w:r>
    </w:p>
    <w:p w:rsidR="00F936A8" w:rsidRDefault="00F936A8" w:rsidP="00560E67">
      <w:pPr>
        <w:spacing w:after="0" w:line="240" w:lineRule="auto"/>
        <w:rPr>
          <w:rFonts w:cstheme="minorHAnsi"/>
          <w:sz w:val="24"/>
          <w:szCs w:val="24"/>
        </w:rPr>
      </w:pPr>
      <w:r>
        <w:rPr>
          <w:rFonts w:cstheme="minorHAnsi"/>
          <w:sz w:val="24"/>
          <w:szCs w:val="24"/>
        </w:rPr>
        <w:t xml:space="preserve">My purpose for reading this case today is: </w:t>
      </w:r>
      <w:r w:rsidR="00FB6B56">
        <w:rPr>
          <w:rFonts w:cstheme="minorHAnsi"/>
          <w:sz w:val="24"/>
          <w:szCs w:val="24"/>
        </w:rPr>
        <w:t xml:space="preserve">  </w:t>
      </w:r>
      <w:r w:rsidR="00FB6B56" w:rsidRPr="00FB6B56">
        <w:rPr>
          <w:rFonts w:cstheme="minorHAnsi"/>
          <w:i/>
          <w:sz w:val="24"/>
          <w:szCs w:val="24"/>
        </w:rPr>
        <w:t xml:space="preserve">Read the case for the first day of Orientation.  During Orientation, you and your classmates will read </w:t>
      </w:r>
      <w:r w:rsidR="00156CF7">
        <w:rPr>
          <w:rFonts w:cstheme="minorHAnsi"/>
          <w:i/>
          <w:sz w:val="24"/>
          <w:szCs w:val="24"/>
        </w:rPr>
        <w:t>three (3</w:t>
      </w:r>
      <w:r w:rsidR="00FB6B56" w:rsidRPr="00FB6B56">
        <w:rPr>
          <w:rFonts w:cstheme="minorHAnsi"/>
          <w:i/>
          <w:sz w:val="24"/>
          <w:szCs w:val="24"/>
        </w:rPr>
        <w:t>) f</w:t>
      </w:r>
      <w:r w:rsidR="00FB6B56">
        <w:rPr>
          <w:rFonts w:cstheme="minorHAnsi"/>
          <w:i/>
          <w:sz w:val="24"/>
          <w:szCs w:val="24"/>
        </w:rPr>
        <w:t xml:space="preserve">alse imprisonment cases, </w:t>
      </w:r>
      <w:r w:rsidR="00F118CF">
        <w:rPr>
          <w:rFonts w:cstheme="minorHAnsi"/>
          <w:i/>
          <w:sz w:val="24"/>
          <w:szCs w:val="24"/>
        </w:rPr>
        <w:t xml:space="preserve">brief each case, </w:t>
      </w:r>
      <w:r w:rsidR="00FB6B56">
        <w:rPr>
          <w:rFonts w:cstheme="minorHAnsi"/>
          <w:i/>
          <w:sz w:val="24"/>
          <w:szCs w:val="24"/>
        </w:rPr>
        <w:t xml:space="preserve">examine the rule for </w:t>
      </w:r>
      <w:r w:rsidR="00FB6B56" w:rsidRPr="00FB6B56">
        <w:rPr>
          <w:rFonts w:cstheme="minorHAnsi"/>
          <w:i/>
          <w:sz w:val="24"/>
          <w:szCs w:val="24"/>
        </w:rPr>
        <w:t>false imprisonment</w:t>
      </w:r>
      <w:r w:rsidR="00F118CF">
        <w:rPr>
          <w:rFonts w:cstheme="minorHAnsi"/>
          <w:i/>
          <w:sz w:val="24"/>
          <w:szCs w:val="24"/>
        </w:rPr>
        <w:t>,</w:t>
      </w:r>
      <w:r w:rsidR="00FB6B56">
        <w:rPr>
          <w:rFonts w:cstheme="minorHAnsi"/>
          <w:i/>
          <w:sz w:val="24"/>
          <w:szCs w:val="24"/>
        </w:rPr>
        <w:t xml:space="preserve"> and discuss the courts’ reasoning in deciding whether a false imprisonment occurred within a particular set of facts</w:t>
      </w:r>
      <w:r w:rsidR="00FB6B56" w:rsidRPr="00FB6B56">
        <w:rPr>
          <w:rFonts w:cstheme="minorHAnsi"/>
          <w:i/>
          <w:sz w:val="24"/>
          <w:szCs w:val="24"/>
        </w:rPr>
        <w:t xml:space="preserve">.  In addition, we will examine a new false imprisonment hypothetical, apply the rule from the cases, and analyze the facts to </w:t>
      </w:r>
      <w:r w:rsidR="00FB6B56">
        <w:rPr>
          <w:rFonts w:cstheme="minorHAnsi"/>
          <w:i/>
          <w:sz w:val="24"/>
          <w:szCs w:val="24"/>
        </w:rPr>
        <w:t>develop arguments for or against liability for false imprisonment.</w:t>
      </w:r>
    </w:p>
    <w:p w:rsidR="00F936A8" w:rsidRDefault="00F936A8" w:rsidP="00560E67">
      <w:pPr>
        <w:spacing w:after="0" w:line="240" w:lineRule="auto"/>
        <w:rPr>
          <w:rFonts w:cstheme="minorHAnsi"/>
          <w:sz w:val="24"/>
          <w:szCs w:val="24"/>
        </w:rPr>
      </w:pPr>
    </w:p>
    <w:p w:rsidR="00560E67" w:rsidRDefault="00560E67" w:rsidP="00560E67">
      <w:pPr>
        <w:spacing w:after="0" w:line="240" w:lineRule="auto"/>
        <w:rPr>
          <w:rFonts w:cstheme="minorHAnsi"/>
          <w:sz w:val="24"/>
          <w:szCs w:val="24"/>
        </w:rPr>
      </w:pPr>
    </w:p>
    <w:p w:rsidR="00F936A8" w:rsidRDefault="00F936A8" w:rsidP="00560E67">
      <w:pPr>
        <w:spacing w:after="0" w:line="240" w:lineRule="auto"/>
        <w:rPr>
          <w:rFonts w:cstheme="minorHAnsi"/>
          <w:sz w:val="24"/>
          <w:szCs w:val="24"/>
        </w:rPr>
      </w:pPr>
    </w:p>
    <w:p w:rsidR="00F936A8" w:rsidRDefault="00F936A8" w:rsidP="00F936A8">
      <w:pPr>
        <w:rPr>
          <w:rFonts w:cstheme="minorHAnsi"/>
          <w:sz w:val="24"/>
          <w:szCs w:val="24"/>
        </w:rPr>
      </w:pPr>
      <w:r>
        <w:rPr>
          <w:rFonts w:cstheme="minorHAnsi"/>
          <w:sz w:val="24"/>
          <w:szCs w:val="24"/>
        </w:rPr>
        <w:t xml:space="preserve">B. </w:t>
      </w:r>
      <w:proofErr w:type="gramStart"/>
      <w:r>
        <w:rPr>
          <w:rFonts w:cstheme="minorHAnsi"/>
          <w:sz w:val="24"/>
          <w:szCs w:val="24"/>
          <w:u w:val="single"/>
        </w:rPr>
        <w:t>As</w:t>
      </w:r>
      <w:proofErr w:type="gramEnd"/>
      <w:r>
        <w:rPr>
          <w:rFonts w:cstheme="minorHAnsi"/>
          <w:sz w:val="24"/>
          <w:szCs w:val="24"/>
          <w:u w:val="single"/>
        </w:rPr>
        <w:t xml:space="preserve"> You Read the Case</w:t>
      </w:r>
      <w:r>
        <w:rPr>
          <w:rFonts w:cstheme="minorHAnsi"/>
          <w:sz w:val="24"/>
          <w:szCs w:val="24"/>
        </w:rPr>
        <w:t xml:space="preserve">: </w:t>
      </w:r>
      <w:r w:rsidR="00F118CF">
        <w:rPr>
          <w:rFonts w:cstheme="minorHAnsi"/>
          <w:sz w:val="24"/>
          <w:szCs w:val="24"/>
        </w:rPr>
        <w:t xml:space="preserve"> Please check all that apply.</w:t>
      </w:r>
    </w:p>
    <w:p w:rsidR="00F936A8" w:rsidRDefault="00F936A8" w:rsidP="00C20562">
      <w:pPr>
        <w:ind w:left="720" w:hanging="720"/>
        <w:rPr>
          <w:rFonts w:cstheme="minorHAnsi"/>
          <w:sz w:val="24"/>
          <w:szCs w:val="24"/>
        </w:rPr>
      </w:pPr>
      <w:r>
        <w:rPr>
          <w:rFonts w:cstheme="minorHAnsi"/>
          <w:sz w:val="24"/>
          <w:szCs w:val="24"/>
        </w:rPr>
        <w:t>____</w:t>
      </w:r>
      <w:r w:rsidR="00C20562">
        <w:rPr>
          <w:rFonts w:cstheme="minorHAnsi"/>
          <w:sz w:val="24"/>
          <w:szCs w:val="24"/>
        </w:rPr>
        <w:tab/>
      </w:r>
      <w:r>
        <w:rPr>
          <w:rFonts w:cstheme="minorHAnsi"/>
          <w:sz w:val="24"/>
          <w:szCs w:val="24"/>
        </w:rPr>
        <w:t xml:space="preserve">I marked sections that made no sense and decided whether to figure them out or move on. </w:t>
      </w:r>
      <w:r w:rsidR="00F118CF">
        <w:rPr>
          <w:rFonts w:cstheme="minorHAnsi"/>
          <w:sz w:val="24"/>
          <w:szCs w:val="24"/>
        </w:rPr>
        <w:t xml:space="preserve"> </w:t>
      </w:r>
      <w:r>
        <w:rPr>
          <w:rFonts w:cstheme="minorHAnsi"/>
          <w:sz w:val="24"/>
          <w:szCs w:val="24"/>
        </w:rPr>
        <w:t xml:space="preserve">If I decided to figure them out, I did the following: </w:t>
      </w:r>
    </w:p>
    <w:p w:rsidR="00F936A8" w:rsidRDefault="00F936A8" w:rsidP="00C20562">
      <w:pPr>
        <w:ind w:left="720"/>
        <w:rPr>
          <w:rFonts w:cstheme="minorHAnsi"/>
          <w:sz w:val="24"/>
          <w:szCs w:val="24"/>
        </w:rPr>
      </w:pPr>
      <w:r>
        <w:rPr>
          <w:rFonts w:cstheme="minorHAnsi"/>
          <w:sz w:val="24"/>
          <w:szCs w:val="24"/>
        </w:rPr>
        <w:t>___</w:t>
      </w:r>
      <w:r w:rsidR="00C20562">
        <w:rPr>
          <w:rFonts w:cstheme="minorHAnsi"/>
          <w:sz w:val="24"/>
          <w:szCs w:val="24"/>
        </w:rPr>
        <w:tab/>
      </w:r>
      <w:r>
        <w:rPr>
          <w:rFonts w:cstheme="minorHAnsi"/>
          <w:sz w:val="24"/>
          <w:szCs w:val="24"/>
        </w:rPr>
        <w:t xml:space="preserve">made an inference from the content </w:t>
      </w:r>
    </w:p>
    <w:p w:rsidR="00F936A8" w:rsidRDefault="00F936A8" w:rsidP="00F118CF">
      <w:pPr>
        <w:ind w:left="720"/>
        <w:rPr>
          <w:rFonts w:cstheme="minorHAnsi"/>
          <w:sz w:val="24"/>
          <w:szCs w:val="24"/>
        </w:rPr>
      </w:pPr>
      <w:r>
        <w:rPr>
          <w:rFonts w:cstheme="minorHAnsi"/>
          <w:sz w:val="24"/>
          <w:szCs w:val="24"/>
        </w:rPr>
        <w:t>___</w:t>
      </w:r>
      <w:r w:rsidR="00C20562">
        <w:rPr>
          <w:rFonts w:cstheme="minorHAnsi"/>
          <w:sz w:val="24"/>
          <w:szCs w:val="24"/>
        </w:rPr>
        <w:tab/>
      </w:r>
      <w:r>
        <w:rPr>
          <w:rFonts w:cstheme="minorHAnsi"/>
          <w:sz w:val="24"/>
          <w:szCs w:val="24"/>
        </w:rPr>
        <w:t xml:space="preserve">looked up a word in a legal dictionary </w:t>
      </w:r>
    </w:p>
    <w:p w:rsidR="00F936A8" w:rsidRDefault="00F936A8" w:rsidP="00C20562">
      <w:pPr>
        <w:ind w:left="720"/>
        <w:rPr>
          <w:rFonts w:cstheme="minorHAnsi"/>
          <w:sz w:val="24"/>
          <w:szCs w:val="24"/>
        </w:rPr>
      </w:pPr>
      <w:r>
        <w:rPr>
          <w:rFonts w:cstheme="minorHAnsi"/>
          <w:sz w:val="24"/>
          <w:szCs w:val="24"/>
        </w:rPr>
        <w:t>___</w:t>
      </w:r>
      <w:r w:rsidR="00C20562">
        <w:rPr>
          <w:rFonts w:cstheme="minorHAnsi"/>
          <w:sz w:val="24"/>
          <w:szCs w:val="24"/>
        </w:rPr>
        <w:tab/>
      </w:r>
      <w:r>
        <w:rPr>
          <w:rFonts w:cstheme="minorHAnsi"/>
          <w:sz w:val="24"/>
          <w:szCs w:val="24"/>
        </w:rPr>
        <w:t xml:space="preserve">reread the section more carefully </w:t>
      </w:r>
    </w:p>
    <w:p w:rsidR="00F936A8" w:rsidRDefault="00F936A8" w:rsidP="00C20562">
      <w:pPr>
        <w:ind w:left="720"/>
        <w:rPr>
          <w:rFonts w:cstheme="minorHAnsi"/>
          <w:sz w:val="24"/>
          <w:szCs w:val="24"/>
        </w:rPr>
      </w:pPr>
      <w:r>
        <w:rPr>
          <w:rFonts w:cstheme="minorHAnsi"/>
          <w:sz w:val="24"/>
          <w:szCs w:val="24"/>
        </w:rPr>
        <w:t>___</w:t>
      </w:r>
      <w:r w:rsidR="00C20562">
        <w:rPr>
          <w:rFonts w:cstheme="minorHAnsi"/>
          <w:sz w:val="24"/>
          <w:szCs w:val="24"/>
        </w:rPr>
        <w:tab/>
      </w:r>
      <w:proofErr w:type="gramStart"/>
      <w:r>
        <w:rPr>
          <w:rFonts w:cstheme="minorHAnsi"/>
          <w:sz w:val="24"/>
          <w:szCs w:val="24"/>
        </w:rPr>
        <w:t>read</w:t>
      </w:r>
      <w:proofErr w:type="gramEnd"/>
      <w:r>
        <w:rPr>
          <w:rFonts w:cstheme="minorHAnsi"/>
          <w:sz w:val="24"/>
          <w:szCs w:val="24"/>
        </w:rPr>
        <w:t xml:space="preserve"> ahead to see if there were cues later in the case </w:t>
      </w:r>
    </w:p>
    <w:p w:rsidR="00F936A8" w:rsidRDefault="00F936A8" w:rsidP="00C20562">
      <w:pPr>
        <w:ind w:left="720"/>
        <w:rPr>
          <w:rFonts w:cstheme="minorHAnsi"/>
          <w:sz w:val="24"/>
          <w:szCs w:val="24"/>
        </w:rPr>
      </w:pPr>
      <w:r>
        <w:rPr>
          <w:rFonts w:cstheme="minorHAnsi"/>
          <w:sz w:val="24"/>
          <w:szCs w:val="24"/>
        </w:rPr>
        <w:t>___</w:t>
      </w:r>
      <w:r w:rsidR="00C20562">
        <w:rPr>
          <w:rFonts w:cstheme="minorHAnsi"/>
          <w:sz w:val="24"/>
          <w:szCs w:val="24"/>
        </w:rPr>
        <w:tab/>
      </w:r>
      <w:r>
        <w:rPr>
          <w:rFonts w:cstheme="minorHAnsi"/>
          <w:sz w:val="24"/>
          <w:szCs w:val="24"/>
        </w:rPr>
        <w:t xml:space="preserve">paraphrased in my own words, using Plain English </w:t>
      </w:r>
    </w:p>
    <w:p w:rsidR="00F936A8" w:rsidRDefault="00F936A8" w:rsidP="00C20562">
      <w:pPr>
        <w:ind w:left="720"/>
        <w:rPr>
          <w:rFonts w:cstheme="minorHAnsi"/>
          <w:sz w:val="24"/>
          <w:szCs w:val="24"/>
        </w:rPr>
      </w:pPr>
      <w:r>
        <w:rPr>
          <w:rFonts w:cstheme="minorHAnsi"/>
          <w:sz w:val="24"/>
          <w:szCs w:val="24"/>
        </w:rPr>
        <w:t>___</w:t>
      </w:r>
      <w:r w:rsidR="00C20562">
        <w:rPr>
          <w:rFonts w:cstheme="minorHAnsi"/>
          <w:sz w:val="24"/>
          <w:szCs w:val="24"/>
        </w:rPr>
        <w:tab/>
      </w:r>
      <w:proofErr w:type="gramStart"/>
      <w:r>
        <w:rPr>
          <w:rFonts w:cstheme="minorHAnsi"/>
          <w:sz w:val="24"/>
          <w:szCs w:val="24"/>
        </w:rPr>
        <w:t>other</w:t>
      </w:r>
      <w:proofErr w:type="gramEnd"/>
      <w:r>
        <w:rPr>
          <w:rFonts w:cstheme="minorHAnsi"/>
          <w:sz w:val="24"/>
          <w:szCs w:val="24"/>
        </w:rPr>
        <w:t xml:space="preserve"> </w:t>
      </w:r>
    </w:p>
    <w:p w:rsidR="00F936A8" w:rsidRDefault="00F936A8" w:rsidP="00CD15F4">
      <w:pPr>
        <w:ind w:left="720" w:hanging="720"/>
        <w:rPr>
          <w:rFonts w:cstheme="minorHAnsi"/>
          <w:sz w:val="24"/>
          <w:szCs w:val="24"/>
        </w:rPr>
      </w:pPr>
      <w:r>
        <w:rPr>
          <w:rFonts w:cstheme="minorHAnsi"/>
          <w:sz w:val="24"/>
          <w:szCs w:val="24"/>
        </w:rPr>
        <w:t>____</w:t>
      </w:r>
      <w:r w:rsidR="00CD15F4">
        <w:rPr>
          <w:rFonts w:cstheme="minorHAnsi"/>
          <w:sz w:val="24"/>
          <w:szCs w:val="24"/>
        </w:rPr>
        <w:tab/>
      </w:r>
      <w:r>
        <w:rPr>
          <w:rFonts w:cstheme="minorHAnsi"/>
          <w:sz w:val="24"/>
          <w:szCs w:val="24"/>
        </w:rPr>
        <w:t xml:space="preserve">I asked questions of the opinion’s author (the judge) and/or responded to thoughts the judge expressed in the opinion. </w:t>
      </w:r>
    </w:p>
    <w:p w:rsidR="00F936A8" w:rsidRDefault="00F936A8" w:rsidP="00F936A8">
      <w:pPr>
        <w:rPr>
          <w:rFonts w:cstheme="minorHAnsi"/>
          <w:sz w:val="24"/>
          <w:szCs w:val="24"/>
        </w:rPr>
      </w:pPr>
      <w:r>
        <w:rPr>
          <w:rFonts w:cstheme="minorHAnsi"/>
          <w:sz w:val="24"/>
          <w:szCs w:val="24"/>
        </w:rPr>
        <w:t>____</w:t>
      </w:r>
      <w:r w:rsidR="00CD15F4">
        <w:rPr>
          <w:rFonts w:cstheme="minorHAnsi"/>
          <w:sz w:val="24"/>
          <w:szCs w:val="24"/>
        </w:rPr>
        <w:tab/>
      </w:r>
      <w:r>
        <w:rPr>
          <w:rFonts w:cstheme="minorHAnsi"/>
          <w:sz w:val="24"/>
          <w:szCs w:val="24"/>
        </w:rPr>
        <w:t xml:space="preserve">I visualized the </w:t>
      </w:r>
      <w:r w:rsidR="00F118CF">
        <w:rPr>
          <w:rFonts w:cstheme="minorHAnsi"/>
          <w:sz w:val="24"/>
          <w:szCs w:val="24"/>
        </w:rPr>
        <w:t xml:space="preserve">operative </w:t>
      </w:r>
      <w:r>
        <w:rPr>
          <w:rFonts w:cstheme="minorHAnsi"/>
          <w:sz w:val="24"/>
          <w:szCs w:val="24"/>
        </w:rPr>
        <w:t xml:space="preserve">facts. </w:t>
      </w:r>
    </w:p>
    <w:p w:rsidR="00F936A8" w:rsidRDefault="00F936A8" w:rsidP="00CD15F4">
      <w:pPr>
        <w:ind w:left="720" w:hanging="720"/>
        <w:rPr>
          <w:rFonts w:cstheme="minorHAnsi"/>
          <w:sz w:val="24"/>
          <w:szCs w:val="24"/>
        </w:rPr>
      </w:pPr>
      <w:r>
        <w:rPr>
          <w:rFonts w:cstheme="minorHAnsi"/>
          <w:sz w:val="24"/>
          <w:szCs w:val="24"/>
        </w:rPr>
        <w:t>____</w:t>
      </w:r>
      <w:r w:rsidR="00CD15F4">
        <w:rPr>
          <w:rFonts w:cstheme="minorHAnsi"/>
          <w:sz w:val="24"/>
          <w:szCs w:val="24"/>
        </w:rPr>
        <w:tab/>
      </w:r>
      <w:r>
        <w:rPr>
          <w:rFonts w:cstheme="minorHAnsi"/>
          <w:sz w:val="24"/>
          <w:szCs w:val="24"/>
        </w:rPr>
        <w:t>I c</w:t>
      </w:r>
      <w:r w:rsidR="00A52569">
        <w:rPr>
          <w:rFonts w:cstheme="minorHAnsi"/>
          <w:sz w:val="24"/>
          <w:szCs w:val="24"/>
        </w:rPr>
        <w:t>onsidered</w:t>
      </w:r>
      <w:r>
        <w:rPr>
          <w:rFonts w:cstheme="minorHAnsi"/>
          <w:sz w:val="24"/>
          <w:szCs w:val="24"/>
        </w:rPr>
        <w:t xml:space="preserve"> how this case wound through the courts and got here. </w:t>
      </w:r>
    </w:p>
    <w:p w:rsidR="00F936A8" w:rsidRDefault="00F936A8" w:rsidP="00F936A8">
      <w:pPr>
        <w:rPr>
          <w:rFonts w:cstheme="minorHAnsi"/>
          <w:sz w:val="24"/>
          <w:szCs w:val="24"/>
        </w:rPr>
      </w:pPr>
      <w:r>
        <w:rPr>
          <w:rFonts w:cstheme="minorHAnsi"/>
          <w:sz w:val="24"/>
          <w:szCs w:val="24"/>
        </w:rPr>
        <w:lastRenderedPageBreak/>
        <w:t>____</w:t>
      </w:r>
      <w:r w:rsidR="00CD15F4">
        <w:rPr>
          <w:rFonts w:cstheme="minorHAnsi"/>
          <w:sz w:val="24"/>
          <w:szCs w:val="24"/>
        </w:rPr>
        <w:tab/>
      </w:r>
      <w:r>
        <w:rPr>
          <w:rFonts w:cstheme="minorHAnsi"/>
          <w:sz w:val="24"/>
          <w:szCs w:val="24"/>
        </w:rPr>
        <w:t xml:space="preserve">I am still confused about: </w:t>
      </w:r>
    </w:p>
    <w:p w:rsidR="00F118CF" w:rsidRDefault="00F118CF" w:rsidP="00F936A8">
      <w:pPr>
        <w:rPr>
          <w:rFonts w:cstheme="minorHAnsi"/>
          <w:sz w:val="24"/>
          <w:szCs w:val="24"/>
        </w:rPr>
      </w:pPr>
    </w:p>
    <w:p w:rsidR="00F936A8" w:rsidRDefault="00F936A8" w:rsidP="00F936A8">
      <w:pPr>
        <w:rPr>
          <w:rFonts w:cstheme="minorHAnsi"/>
          <w:sz w:val="24"/>
          <w:szCs w:val="24"/>
        </w:rPr>
      </w:pPr>
      <w:r>
        <w:rPr>
          <w:rFonts w:cstheme="minorHAnsi"/>
          <w:sz w:val="24"/>
          <w:szCs w:val="24"/>
        </w:rPr>
        <w:t>____</w:t>
      </w:r>
      <w:r w:rsidR="00CD15F4">
        <w:rPr>
          <w:rFonts w:cstheme="minorHAnsi"/>
          <w:sz w:val="24"/>
          <w:szCs w:val="24"/>
        </w:rPr>
        <w:tab/>
      </w:r>
      <w:r>
        <w:rPr>
          <w:rFonts w:cstheme="minorHAnsi"/>
          <w:sz w:val="24"/>
          <w:szCs w:val="24"/>
        </w:rPr>
        <w:t xml:space="preserve">I feel satisfied about: </w:t>
      </w:r>
    </w:p>
    <w:p w:rsidR="00F936A8" w:rsidRDefault="00F936A8" w:rsidP="00195818">
      <w:pPr>
        <w:spacing w:after="0" w:line="240" w:lineRule="auto"/>
        <w:rPr>
          <w:rFonts w:cstheme="minorHAnsi"/>
          <w:sz w:val="24"/>
          <w:szCs w:val="24"/>
        </w:rPr>
      </w:pPr>
    </w:p>
    <w:p w:rsidR="00F936A8" w:rsidRDefault="00F936A8" w:rsidP="00195818">
      <w:pPr>
        <w:spacing w:after="0" w:line="240" w:lineRule="auto"/>
        <w:rPr>
          <w:rFonts w:cstheme="minorHAnsi"/>
          <w:sz w:val="24"/>
          <w:szCs w:val="24"/>
        </w:rPr>
      </w:pPr>
    </w:p>
    <w:p w:rsidR="00F936A8" w:rsidRDefault="00F936A8" w:rsidP="00F936A8">
      <w:pPr>
        <w:rPr>
          <w:rFonts w:cstheme="minorHAnsi"/>
          <w:sz w:val="24"/>
          <w:szCs w:val="24"/>
        </w:rPr>
      </w:pPr>
      <w:r>
        <w:rPr>
          <w:rFonts w:cstheme="minorHAnsi"/>
          <w:sz w:val="24"/>
          <w:szCs w:val="24"/>
        </w:rPr>
        <w:t xml:space="preserve">C. </w:t>
      </w:r>
      <w:r>
        <w:rPr>
          <w:rFonts w:cstheme="minorHAnsi"/>
          <w:sz w:val="24"/>
          <w:szCs w:val="24"/>
          <w:u w:val="single"/>
        </w:rPr>
        <w:t>After Reading the Case</w:t>
      </w:r>
      <w:r>
        <w:rPr>
          <w:rFonts w:cstheme="minorHAnsi"/>
          <w:sz w:val="24"/>
          <w:szCs w:val="24"/>
        </w:rPr>
        <w:t xml:space="preserve">: </w:t>
      </w:r>
    </w:p>
    <w:p w:rsidR="00F936A8" w:rsidRDefault="00F936A8" w:rsidP="00F936A8">
      <w:pPr>
        <w:rPr>
          <w:rFonts w:cstheme="minorHAnsi"/>
          <w:sz w:val="24"/>
          <w:szCs w:val="24"/>
        </w:rPr>
      </w:pPr>
      <w:r>
        <w:rPr>
          <w:rFonts w:cstheme="minorHAnsi"/>
          <w:sz w:val="24"/>
          <w:szCs w:val="24"/>
        </w:rPr>
        <w:t xml:space="preserve">If the decision had been mine to make </w:t>
      </w:r>
      <w:r w:rsidRPr="00A52569">
        <w:rPr>
          <w:rFonts w:cstheme="minorHAnsi"/>
          <w:b/>
          <w:i/>
          <w:iCs/>
          <w:sz w:val="24"/>
          <w:szCs w:val="24"/>
        </w:rPr>
        <w:t>at the time this case was decided</w:t>
      </w:r>
      <w:r>
        <w:rPr>
          <w:rFonts w:cstheme="minorHAnsi"/>
          <w:sz w:val="24"/>
          <w:szCs w:val="24"/>
        </w:rPr>
        <w:t xml:space="preserve">, I would: </w:t>
      </w:r>
    </w:p>
    <w:p w:rsidR="00F936A8" w:rsidRDefault="00F936A8" w:rsidP="00F936A8">
      <w:pPr>
        <w:ind w:firstLine="720"/>
        <w:rPr>
          <w:rFonts w:cstheme="minorHAnsi"/>
          <w:sz w:val="24"/>
          <w:szCs w:val="24"/>
        </w:rPr>
      </w:pPr>
      <w:r>
        <w:rPr>
          <w:rFonts w:cstheme="minorHAnsi"/>
          <w:sz w:val="24"/>
          <w:szCs w:val="24"/>
        </w:rPr>
        <w:t xml:space="preserve">____ agree </w:t>
      </w:r>
    </w:p>
    <w:p w:rsidR="00F936A8" w:rsidRDefault="00F936A8" w:rsidP="00F936A8">
      <w:pPr>
        <w:ind w:firstLine="720"/>
        <w:rPr>
          <w:rFonts w:cstheme="minorHAnsi"/>
          <w:sz w:val="24"/>
          <w:szCs w:val="24"/>
        </w:rPr>
      </w:pPr>
      <w:r>
        <w:rPr>
          <w:rFonts w:cstheme="minorHAnsi"/>
          <w:sz w:val="24"/>
          <w:szCs w:val="24"/>
        </w:rPr>
        <w:t xml:space="preserve">____ disagree </w:t>
      </w:r>
    </w:p>
    <w:p w:rsidR="00F936A8" w:rsidRDefault="00F936A8" w:rsidP="00F936A8">
      <w:pPr>
        <w:rPr>
          <w:rFonts w:cstheme="minorHAnsi"/>
          <w:sz w:val="24"/>
          <w:szCs w:val="24"/>
        </w:rPr>
      </w:pPr>
      <w:r>
        <w:rPr>
          <w:rFonts w:cstheme="minorHAnsi"/>
          <w:sz w:val="24"/>
          <w:szCs w:val="24"/>
        </w:rPr>
        <w:t xml:space="preserve">Because: </w:t>
      </w:r>
    </w:p>
    <w:p w:rsidR="00F936A8" w:rsidRDefault="00F936A8" w:rsidP="00195818">
      <w:pPr>
        <w:spacing w:after="0" w:line="240" w:lineRule="auto"/>
        <w:rPr>
          <w:rFonts w:cstheme="minorHAnsi"/>
          <w:sz w:val="24"/>
          <w:szCs w:val="24"/>
        </w:rPr>
      </w:pPr>
    </w:p>
    <w:p w:rsidR="00F936A8" w:rsidRDefault="00F936A8" w:rsidP="00195818">
      <w:pPr>
        <w:spacing w:after="0" w:line="240" w:lineRule="auto"/>
        <w:rPr>
          <w:rFonts w:cstheme="minorHAnsi"/>
          <w:sz w:val="24"/>
          <w:szCs w:val="24"/>
        </w:rPr>
      </w:pPr>
    </w:p>
    <w:p w:rsidR="00E92EEF" w:rsidRDefault="00E92EEF" w:rsidP="00195818">
      <w:pPr>
        <w:spacing w:after="0" w:line="240" w:lineRule="auto"/>
        <w:rPr>
          <w:rFonts w:cstheme="minorHAnsi"/>
          <w:sz w:val="24"/>
          <w:szCs w:val="24"/>
        </w:rPr>
      </w:pPr>
    </w:p>
    <w:p w:rsidR="00E92EEF" w:rsidRDefault="00E92EEF" w:rsidP="00195818">
      <w:pPr>
        <w:spacing w:after="0" w:line="240" w:lineRule="auto"/>
        <w:rPr>
          <w:rFonts w:cstheme="minorHAnsi"/>
          <w:sz w:val="24"/>
          <w:szCs w:val="24"/>
        </w:rPr>
      </w:pPr>
    </w:p>
    <w:p w:rsidR="00F936A8" w:rsidRDefault="00F936A8" w:rsidP="00F936A8">
      <w:pPr>
        <w:rPr>
          <w:rFonts w:cstheme="minorHAnsi"/>
          <w:sz w:val="24"/>
          <w:szCs w:val="24"/>
        </w:rPr>
      </w:pPr>
      <w:r>
        <w:rPr>
          <w:rFonts w:cstheme="minorHAnsi"/>
          <w:sz w:val="24"/>
          <w:szCs w:val="24"/>
        </w:rPr>
        <w:t xml:space="preserve">If the decision were mine to make </w:t>
      </w:r>
      <w:r w:rsidRPr="009F6B3A">
        <w:rPr>
          <w:rFonts w:cstheme="minorHAnsi"/>
          <w:b/>
          <w:i/>
          <w:iCs/>
          <w:sz w:val="24"/>
          <w:szCs w:val="24"/>
        </w:rPr>
        <w:t>today</w:t>
      </w:r>
      <w:r>
        <w:rPr>
          <w:rFonts w:cstheme="minorHAnsi"/>
          <w:i/>
          <w:iCs/>
          <w:sz w:val="24"/>
          <w:szCs w:val="24"/>
        </w:rPr>
        <w:t xml:space="preserve"> </w:t>
      </w:r>
      <w:r>
        <w:rPr>
          <w:rFonts w:cstheme="minorHAnsi"/>
          <w:sz w:val="24"/>
          <w:szCs w:val="24"/>
        </w:rPr>
        <w:t xml:space="preserve">(not when the case was decided), I (personally) would: </w:t>
      </w:r>
    </w:p>
    <w:p w:rsidR="00F936A8" w:rsidRDefault="00F936A8" w:rsidP="00F936A8">
      <w:pPr>
        <w:ind w:firstLine="720"/>
        <w:rPr>
          <w:rFonts w:cstheme="minorHAnsi"/>
          <w:sz w:val="24"/>
          <w:szCs w:val="24"/>
        </w:rPr>
      </w:pPr>
      <w:r>
        <w:rPr>
          <w:rFonts w:cstheme="minorHAnsi"/>
          <w:sz w:val="24"/>
          <w:szCs w:val="24"/>
        </w:rPr>
        <w:t xml:space="preserve">____ reach a similar result under similar facts </w:t>
      </w:r>
    </w:p>
    <w:p w:rsidR="00F936A8" w:rsidRDefault="00F936A8" w:rsidP="00F936A8">
      <w:pPr>
        <w:ind w:firstLine="720"/>
        <w:rPr>
          <w:rFonts w:cstheme="minorHAnsi"/>
          <w:sz w:val="24"/>
          <w:szCs w:val="24"/>
        </w:rPr>
      </w:pPr>
      <w:r>
        <w:rPr>
          <w:rFonts w:cstheme="minorHAnsi"/>
          <w:sz w:val="24"/>
          <w:szCs w:val="24"/>
        </w:rPr>
        <w:t xml:space="preserve">____ reach a different result </w:t>
      </w:r>
    </w:p>
    <w:p w:rsidR="00F936A8" w:rsidRDefault="00F936A8" w:rsidP="00F936A8">
      <w:pPr>
        <w:rPr>
          <w:rFonts w:cstheme="minorHAnsi"/>
          <w:sz w:val="24"/>
          <w:szCs w:val="24"/>
        </w:rPr>
      </w:pPr>
      <w:r>
        <w:rPr>
          <w:rFonts w:cstheme="minorHAnsi"/>
          <w:sz w:val="24"/>
          <w:szCs w:val="24"/>
        </w:rPr>
        <w:t xml:space="preserve">Because: </w:t>
      </w:r>
    </w:p>
    <w:p w:rsidR="00F936A8" w:rsidRDefault="00F936A8" w:rsidP="00195818">
      <w:pPr>
        <w:spacing w:after="0" w:line="240" w:lineRule="auto"/>
        <w:rPr>
          <w:rFonts w:cstheme="minorHAnsi"/>
          <w:sz w:val="24"/>
          <w:szCs w:val="24"/>
        </w:rPr>
      </w:pPr>
    </w:p>
    <w:p w:rsidR="00195818" w:rsidRDefault="00195818" w:rsidP="00195818">
      <w:pPr>
        <w:spacing w:after="0" w:line="240" w:lineRule="auto"/>
        <w:rPr>
          <w:rFonts w:cstheme="minorHAnsi"/>
          <w:sz w:val="24"/>
          <w:szCs w:val="24"/>
        </w:rPr>
      </w:pPr>
    </w:p>
    <w:p w:rsidR="00E92EEF" w:rsidRDefault="00E92EEF" w:rsidP="00195818">
      <w:pPr>
        <w:spacing w:after="0" w:line="240" w:lineRule="auto"/>
        <w:rPr>
          <w:rFonts w:cstheme="minorHAnsi"/>
          <w:sz w:val="24"/>
          <w:szCs w:val="24"/>
        </w:rPr>
      </w:pPr>
    </w:p>
    <w:p w:rsidR="00F936A8" w:rsidRDefault="00F936A8" w:rsidP="00195818">
      <w:pPr>
        <w:spacing w:after="0" w:line="240" w:lineRule="auto"/>
        <w:rPr>
          <w:rFonts w:cstheme="minorHAnsi"/>
          <w:sz w:val="24"/>
          <w:szCs w:val="24"/>
        </w:rPr>
      </w:pPr>
    </w:p>
    <w:p w:rsidR="00F936A8" w:rsidRDefault="009F6B3A" w:rsidP="00195818">
      <w:pPr>
        <w:spacing w:after="0" w:line="240" w:lineRule="auto"/>
        <w:rPr>
          <w:rFonts w:cstheme="minorHAnsi"/>
          <w:sz w:val="24"/>
          <w:szCs w:val="24"/>
        </w:rPr>
      </w:pPr>
      <w:r>
        <w:rPr>
          <w:rFonts w:cstheme="minorHAnsi"/>
          <w:sz w:val="24"/>
          <w:szCs w:val="24"/>
        </w:rPr>
        <w:t>Did the court use a rule to define false imprisonment?</w:t>
      </w:r>
      <w:r w:rsidR="00F37766">
        <w:rPr>
          <w:rFonts w:cstheme="minorHAnsi"/>
          <w:sz w:val="24"/>
          <w:szCs w:val="24"/>
        </w:rPr>
        <w:t xml:space="preserve">  If so, what is the rule?</w:t>
      </w:r>
    </w:p>
    <w:p w:rsidR="00F37766" w:rsidRDefault="00F37766" w:rsidP="00195818">
      <w:pPr>
        <w:spacing w:after="0" w:line="240" w:lineRule="auto"/>
        <w:rPr>
          <w:rFonts w:cstheme="minorHAnsi"/>
          <w:sz w:val="24"/>
          <w:szCs w:val="24"/>
        </w:rPr>
      </w:pPr>
    </w:p>
    <w:p w:rsidR="00195818" w:rsidRDefault="00195818" w:rsidP="00195818">
      <w:pPr>
        <w:spacing w:after="0" w:line="240" w:lineRule="auto"/>
        <w:rPr>
          <w:rFonts w:cstheme="minorHAnsi"/>
          <w:sz w:val="24"/>
          <w:szCs w:val="24"/>
        </w:rPr>
      </w:pPr>
    </w:p>
    <w:p w:rsidR="00E92EEF" w:rsidRDefault="00E92EEF" w:rsidP="00195818">
      <w:pPr>
        <w:spacing w:after="0" w:line="240" w:lineRule="auto"/>
        <w:rPr>
          <w:rFonts w:cstheme="minorHAnsi"/>
          <w:sz w:val="24"/>
          <w:szCs w:val="24"/>
        </w:rPr>
      </w:pPr>
    </w:p>
    <w:p w:rsidR="00F37766" w:rsidRDefault="00F37766" w:rsidP="00195818">
      <w:pPr>
        <w:spacing w:after="0" w:line="240" w:lineRule="auto"/>
        <w:rPr>
          <w:rFonts w:cstheme="minorHAnsi"/>
          <w:sz w:val="24"/>
          <w:szCs w:val="24"/>
        </w:rPr>
      </w:pPr>
    </w:p>
    <w:p w:rsidR="00F37766" w:rsidRDefault="00F37766" w:rsidP="00195818">
      <w:pPr>
        <w:spacing w:after="0" w:line="240" w:lineRule="auto"/>
        <w:rPr>
          <w:rFonts w:cstheme="minorHAnsi"/>
          <w:sz w:val="24"/>
          <w:szCs w:val="24"/>
        </w:rPr>
      </w:pPr>
      <w:r>
        <w:rPr>
          <w:rFonts w:cstheme="minorHAnsi"/>
          <w:sz w:val="24"/>
          <w:szCs w:val="24"/>
        </w:rPr>
        <w:t>Did the court consider any defenses to the false imprisonment claim?</w:t>
      </w:r>
    </w:p>
    <w:p w:rsidR="00F37766" w:rsidRDefault="00F37766" w:rsidP="00195818">
      <w:pPr>
        <w:spacing w:after="0" w:line="240" w:lineRule="auto"/>
        <w:rPr>
          <w:rFonts w:cstheme="minorHAnsi"/>
          <w:sz w:val="24"/>
          <w:szCs w:val="24"/>
        </w:rPr>
      </w:pPr>
    </w:p>
    <w:p w:rsidR="00195818" w:rsidRDefault="00195818" w:rsidP="00195818">
      <w:pPr>
        <w:spacing w:after="0" w:line="240" w:lineRule="auto"/>
        <w:rPr>
          <w:rFonts w:cstheme="minorHAnsi"/>
          <w:sz w:val="24"/>
          <w:szCs w:val="24"/>
        </w:rPr>
      </w:pPr>
    </w:p>
    <w:p w:rsidR="00E92EEF" w:rsidRDefault="00E92EEF" w:rsidP="00195818">
      <w:pPr>
        <w:spacing w:after="0" w:line="240" w:lineRule="auto"/>
        <w:rPr>
          <w:rFonts w:cstheme="minorHAnsi"/>
          <w:sz w:val="24"/>
          <w:szCs w:val="24"/>
        </w:rPr>
      </w:pPr>
    </w:p>
    <w:p w:rsidR="00F37766" w:rsidRDefault="00F37766" w:rsidP="00195818">
      <w:pPr>
        <w:spacing w:after="0" w:line="240" w:lineRule="auto"/>
        <w:rPr>
          <w:rFonts w:cstheme="minorHAnsi"/>
          <w:sz w:val="24"/>
          <w:szCs w:val="24"/>
        </w:rPr>
      </w:pPr>
    </w:p>
    <w:p w:rsidR="00E92EEF" w:rsidRDefault="00E92EEF">
      <w:pPr>
        <w:rPr>
          <w:rFonts w:cstheme="minorHAnsi"/>
          <w:sz w:val="24"/>
          <w:szCs w:val="24"/>
        </w:rPr>
      </w:pPr>
      <w:r>
        <w:rPr>
          <w:rFonts w:cstheme="minorHAnsi"/>
          <w:sz w:val="24"/>
          <w:szCs w:val="24"/>
        </w:rPr>
        <w:br w:type="page"/>
      </w:r>
    </w:p>
    <w:p w:rsidR="00F37766" w:rsidRDefault="00F37766" w:rsidP="00195818">
      <w:pPr>
        <w:spacing w:after="0" w:line="240" w:lineRule="auto"/>
        <w:rPr>
          <w:rFonts w:cstheme="minorHAnsi"/>
          <w:sz w:val="24"/>
          <w:szCs w:val="24"/>
        </w:rPr>
      </w:pPr>
      <w:r>
        <w:rPr>
          <w:rFonts w:cstheme="minorHAnsi"/>
          <w:sz w:val="24"/>
          <w:szCs w:val="24"/>
        </w:rPr>
        <w:lastRenderedPageBreak/>
        <w:t>What was the outcome of this case?</w:t>
      </w:r>
    </w:p>
    <w:p w:rsidR="00F37766" w:rsidRDefault="00F37766" w:rsidP="00195818">
      <w:pPr>
        <w:spacing w:after="0" w:line="240" w:lineRule="auto"/>
        <w:rPr>
          <w:rFonts w:cstheme="minorHAnsi"/>
          <w:sz w:val="24"/>
          <w:szCs w:val="24"/>
        </w:rPr>
      </w:pPr>
    </w:p>
    <w:p w:rsidR="00E92EEF" w:rsidRDefault="00E92EEF" w:rsidP="00195818">
      <w:pPr>
        <w:spacing w:after="0" w:line="240" w:lineRule="auto"/>
        <w:rPr>
          <w:rFonts w:cstheme="minorHAnsi"/>
          <w:sz w:val="24"/>
          <w:szCs w:val="24"/>
        </w:rPr>
      </w:pPr>
    </w:p>
    <w:p w:rsidR="00195818" w:rsidRDefault="00195818" w:rsidP="00195818">
      <w:pPr>
        <w:spacing w:after="0" w:line="240" w:lineRule="auto"/>
        <w:rPr>
          <w:rFonts w:cstheme="minorHAnsi"/>
          <w:sz w:val="24"/>
          <w:szCs w:val="24"/>
        </w:rPr>
      </w:pPr>
    </w:p>
    <w:p w:rsidR="00F37766" w:rsidRDefault="00F37766" w:rsidP="00195818">
      <w:pPr>
        <w:spacing w:after="0" w:line="240" w:lineRule="auto"/>
        <w:rPr>
          <w:rFonts w:cstheme="minorHAnsi"/>
          <w:sz w:val="24"/>
          <w:szCs w:val="24"/>
        </w:rPr>
      </w:pPr>
    </w:p>
    <w:p w:rsidR="00F118CF" w:rsidRDefault="00F118CF" w:rsidP="00195818">
      <w:pPr>
        <w:spacing w:after="0" w:line="240" w:lineRule="auto"/>
        <w:rPr>
          <w:rFonts w:cstheme="minorHAnsi"/>
          <w:sz w:val="24"/>
          <w:szCs w:val="24"/>
        </w:rPr>
      </w:pPr>
    </w:p>
    <w:p w:rsidR="00F37766" w:rsidRDefault="00F37766" w:rsidP="00195818">
      <w:pPr>
        <w:spacing w:after="0" w:line="240" w:lineRule="auto"/>
        <w:rPr>
          <w:rFonts w:cstheme="minorHAnsi"/>
          <w:sz w:val="24"/>
          <w:szCs w:val="24"/>
        </w:rPr>
      </w:pPr>
      <w:r>
        <w:rPr>
          <w:rFonts w:cstheme="minorHAnsi"/>
          <w:sz w:val="24"/>
          <w:szCs w:val="24"/>
        </w:rPr>
        <w:t>Why did the court reach this conclusion?</w:t>
      </w:r>
    </w:p>
    <w:p w:rsidR="00F37766" w:rsidRDefault="00F37766" w:rsidP="00195818">
      <w:pPr>
        <w:spacing w:after="0" w:line="240" w:lineRule="auto"/>
        <w:rPr>
          <w:rFonts w:cstheme="minorHAnsi"/>
          <w:sz w:val="24"/>
          <w:szCs w:val="24"/>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E92EEF" w:rsidRDefault="00E92EEF" w:rsidP="00F936A8">
      <w:pPr>
        <w:spacing w:after="0" w:line="240" w:lineRule="auto"/>
        <w:rPr>
          <w:rFonts w:cstheme="minorHAnsi"/>
          <w:color w:val="000000"/>
          <w:sz w:val="20"/>
          <w:szCs w:val="20"/>
        </w:rPr>
      </w:pPr>
    </w:p>
    <w:p w:rsidR="00E92EEF" w:rsidRDefault="00E92EEF" w:rsidP="00F936A8">
      <w:pPr>
        <w:spacing w:after="0" w:line="240" w:lineRule="auto"/>
        <w:rPr>
          <w:rFonts w:cstheme="minorHAnsi"/>
          <w:color w:val="000000"/>
          <w:sz w:val="20"/>
          <w:szCs w:val="20"/>
        </w:rPr>
      </w:pPr>
    </w:p>
    <w:p w:rsidR="00E92EEF" w:rsidRDefault="00E92EEF"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F37766" w:rsidRDefault="00F37766" w:rsidP="00F936A8">
      <w:pPr>
        <w:spacing w:after="0" w:line="240" w:lineRule="auto"/>
        <w:rPr>
          <w:rFonts w:cstheme="minorHAnsi"/>
          <w:color w:val="000000"/>
          <w:sz w:val="20"/>
          <w:szCs w:val="20"/>
        </w:rPr>
      </w:pPr>
    </w:p>
    <w:p w:rsidR="005A77EC" w:rsidRPr="00F118CF" w:rsidRDefault="00F936A8" w:rsidP="00F118CF">
      <w:pPr>
        <w:spacing w:after="0" w:line="240" w:lineRule="auto"/>
        <w:rPr>
          <w:rFonts w:cstheme="minorHAnsi"/>
          <w:sz w:val="20"/>
          <w:szCs w:val="20"/>
        </w:rPr>
      </w:pPr>
      <w:r w:rsidRPr="00F37766">
        <w:rPr>
          <w:rFonts w:cstheme="minorHAnsi"/>
          <w:color w:val="000000"/>
          <w:sz w:val="20"/>
          <w:szCs w:val="20"/>
        </w:rPr>
        <w:t xml:space="preserve">*The full “Beginning Case-Reading Checklist” introduces you to a beginning checklist you can reproduce (copies available online at </w:t>
      </w:r>
      <w:hyperlink r:id="rId8" w:history="1">
        <w:r w:rsidRPr="00F37766">
          <w:rPr>
            <w:rStyle w:val="Hyperlink"/>
            <w:rFonts w:cstheme="minorHAnsi"/>
            <w:sz w:val="20"/>
            <w:szCs w:val="20"/>
          </w:rPr>
          <w:t>http://www.unc.edu/~ramckinn</w:t>
        </w:r>
      </w:hyperlink>
      <w:r w:rsidR="00F118CF">
        <w:rPr>
          <w:rFonts w:cstheme="minorHAnsi"/>
          <w:color w:val="000000"/>
          <w:sz w:val="20"/>
          <w:szCs w:val="20"/>
        </w:rPr>
        <w:t xml:space="preserve">) </w:t>
      </w:r>
      <w:r w:rsidRPr="00F37766">
        <w:rPr>
          <w:rFonts w:cstheme="minorHAnsi"/>
          <w:color w:val="000000"/>
          <w:sz w:val="20"/>
          <w:szCs w:val="20"/>
        </w:rPr>
        <w:t xml:space="preserve">and use for the next several weeks as you read cases. </w:t>
      </w:r>
      <w:r w:rsidR="00F118CF">
        <w:rPr>
          <w:rFonts w:cstheme="minorHAnsi"/>
          <w:color w:val="000000"/>
          <w:sz w:val="20"/>
          <w:szCs w:val="20"/>
        </w:rPr>
        <w:t xml:space="preserve"> </w:t>
      </w:r>
      <w:r w:rsidRPr="00F37766">
        <w:rPr>
          <w:rFonts w:cstheme="minorHAnsi"/>
          <w:color w:val="000000"/>
          <w:sz w:val="20"/>
          <w:szCs w:val="20"/>
        </w:rPr>
        <w:t xml:space="preserve">This beginning checklist is long – too long to use forever or on every case you are reading. </w:t>
      </w:r>
      <w:r w:rsidR="00F118CF">
        <w:rPr>
          <w:rFonts w:cstheme="minorHAnsi"/>
          <w:color w:val="000000"/>
          <w:sz w:val="20"/>
          <w:szCs w:val="20"/>
        </w:rPr>
        <w:t xml:space="preserve"> </w:t>
      </w:r>
      <w:r w:rsidRPr="00F37766">
        <w:rPr>
          <w:rFonts w:cstheme="minorHAnsi"/>
          <w:color w:val="000000"/>
          <w:sz w:val="20"/>
          <w:szCs w:val="20"/>
        </w:rPr>
        <w:t>However, as you learn to read law like an expert law student, you should use it on at least one case a day in each of your classes for the first two or three weeks of school.</w:t>
      </w:r>
    </w:p>
    <w:sectPr w:rsidR="005A77EC" w:rsidRPr="00F118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06" w:rsidRDefault="00102A06" w:rsidP="00F37766">
      <w:pPr>
        <w:spacing w:after="0" w:line="240" w:lineRule="auto"/>
      </w:pPr>
      <w:r>
        <w:separator/>
      </w:r>
    </w:p>
  </w:endnote>
  <w:endnote w:type="continuationSeparator" w:id="0">
    <w:p w:rsidR="00102A06" w:rsidRDefault="00102A06" w:rsidP="00F3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66" w:rsidRDefault="00F37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06" w:rsidRDefault="00102A06" w:rsidP="00F37766">
      <w:pPr>
        <w:spacing w:after="0" w:line="240" w:lineRule="auto"/>
      </w:pPr>
      <w:r>
        <w:separator/>
      </w:r>
    </w:p>
  </w:footnote>
  <w:footnote w:type="continuationSeparator" w:id="0">
    <w:p w:rsidR="00102A06" w:rsidRDefault="00102A06" w:rsidP="00F37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02A86"/>
    <w:multiLevelType w:val="hybridMultilevel"/>
    <w:tmpl w:val="D728CB7A"/>
    <w:lvl w:ilvl="0" w:tplc="BFD4A6BA">
      <w:numFmt w:val="bullet"/>
      <w:lvlText w:val=""/>
      <w:lvlJc w:val="left"/>
      <w:pPr>
        <w:ind w:left="720" w:hanging="360"/>
      </w:pPr>
      <w:rPr>
        <w:rFonts w:ascii="Symbol" w:eastAsiaTheme="minorHAnsi" w:hAnsi="Symbol" w:cs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A8"/>
    <w:rsid w:val="00102A06"/>
    <w:rsid w:val="00156CF7"/>
    <w:rsid w:val="00195818"/>
    <w:rsid w:val="002E5F89"/>
    <w:rsid w:val="00560E67"/>
    <w:rsid w:val="005A77EC"/>
    <w:rsid w:val="007A0809"/>
    <w:rsid w:val="007C5701"/>
    <w:rsid w:val="009F6B3A"/>
    <w:rsid w:val="00A52569"/>
    <w:rsid w:val="00C044B9"/>
    <w:rsid w:val="00C20562"/>
    <w:rsid w:val="00CD15F4"/>
    <w:rsid w:val="00E92EEF"/>
    <w:rsid w:val="00F118CF"/>
    <w:rsid w:val="00F162C5"/>
    <w:rsid w:val="00F37766"/>
    <w:rsid w:val="00F445A6"/>
    <w:rsid w:val="00F936A8"/>
    <w:rsid w:val="00FB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6A8"/>
    <w:rPr>
      <w:color w:val="0000FF" w:themeColor="hyperlink"/>
      <w:u w:val="single"/>
    </w:rPr>
  </w:style>
  <w:style w:type="paragraph" w:customStyle="1" w:styleId="Default">
    <w:name w:val="Default"/>
    <w:rsid w:val="00F936A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936A8"/>
    <w:pPr>
      <w:ind w:left="720"/>
      <w:contextualSpacing/>
    </w:pPr>
  </w:style>
  <w:style w:type="paragraph" w:styleId="BalloonText">
    <w:name w:val="Balloon Text"/>
    <w:basedOn w:val="Normal"/>
    <w:link w:val="BalloonTextChar"/>
    <w:uiPriority w:val="99"/>
    <w:semiHidden/>
    <w:unhideWhenUsed/>
    <w:rsid w:val="00F1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2C5"/>
    <w:rPr>
      <w:rFonts w:ascii="Tahoma" w:hAnsi="Tahoma" w:cs="Tahoma"/>
      <w:sz w:val="16"/>
      <w:szCs w:val="16"/>
    </w:rPr>
  </w:style>
  <w:style w:type="paragraph" w:styleId="Header">
    <w:name w:val="header"/>
    <w:basedOn w:val="Normal"/>
    <w:link w:val="HeaderChar"/>
    <w:uiPriority w:val="99"/>
    <w:unhideWhenUsed/>
    <w:rsid w:val="00F37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66"/>
  </w:style>
  <w:style w:type="paragraph" w:styleId="Footer">
    <w:name w:val="footer"/>
    <w:basedOn w:val="Normal"/>
    <w:link w:val="FooterChar"/>
    <w:uiPriority w:val="99"/>
    <w:unhideWhenUsed/>
    <w:rsid w:val="00F37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6A8"/>
    <w:rPr>
      <w:color w:val="0000FF" w:themeColor="hyperlink"/>
      <w:u w:val="single"/>
    </w:rPr>
  </w:style>
  <w:style w:type="paragraph" w:customStyle="1" w:styleId="Default">
    <w:name w:val="Default"/>
    <w:rsid w:val="00F936A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936A8"/>
    <w:pPr>
      <w:ind w:left="720"/>
      <w:contextualSpacing/>
    </w:pPr>
  </w:style>
  <w:style w:type="paragraph" w:styleId="BalloonText">
    <w:name w:val="Balloon Text"/>
    <w:basedOn w:val="Normal"/>
    <w:link w:val="BalloonTextChar"/>
    <w:uiPriority w:val="99"/>
    <w:semiHidden/>
    <w:unhideWhenUsed/>
    <w:rsid w:val="00F1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2C5"/>
    <w:rPr>
      <w:rFonts w:ascii="Tahoma" w:hAnsi="Tahoma" w:cs="Tahoma"/>
      <w:sz w:val="16"/>
      <w:szCs w:val="16"/>
    </w:rPr>
  </w:style>
  <w:style w:type="paragraph" w:styleId="Header">
    <w:name w:val="header"/>
    <w:basedOn w:val="Normal"/>
    <w:link w:val="HeaderChar"/>
    <w:uiPriority w:val="99"/>
    <w:unhideWhenUsed/>
    <w:rsid w:val="00F37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66"/>
  </w:style>
  <w:style w:type="paragraph" w:styleId="Footer">
    <w:name w:val="footer"/>
    <w:basedOn w:val="Normal"/>
    <w:link w:val="FooterChar"/>
    <w:uiPriority w:val="99"/>
    <w:unhideWhenUsed/>
    <w:rsid w:val="00F37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ramckin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Lesniewski</dc:creator>
  <cp:lastModifiedBy>Nicole Skinner</cp:lastModifiedBy>
  <cp:revision>2</cp:revision>
  <cp:lastPrinted>2014-06-17T22:29:00Z</cp:lastPrinted>
  <dcterms:created xsi:type="dcterms:W3CDTF">2014-06-19T13:51:00Z</dcterms:created>
  <dcterms:modified xsi:type="dcterms:W3CDTF">2014-06-19T13:51:00Z</dcterms:modified>
</cp:coreProperties>
</file>