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6D" w:rsidRDefault="0019076D" w:rsidP="0019076D">
      <w:pPr>
        <w:rPr>
          <w:b/>
        </w:rPr>
      </w:pPr>
      <w:bookmarkStart w:id="0" w:name="_GoBack"/>
      <w:bookmarkEnd w:id="0"/>
      <w:r w:rsidRPr="0077549D">
        <w:rPr>
          <w:b/>
          <w:smallCaps/>
        </w:rPr>
        <w:t>Education</w:t>
      </w:r>
      <w:r w:rsidRPr="00C155B9">
        <w:rPr>
          <w:b/>
        </w:rPr>
        <w:t>:</w:t>
      </w:r>
    </w:p>
    <w:p w:rsidR="0019076D" w:rsidRPr="00C155B9" w:rsidRDefault="0019076D" w:rsidP="0019076D">
      <w:pPr>
        <w:spacing w:line="120" w:lineRule="auto"/>
        <w:rPr>
          <w:b/>
        </w:rPr>
      </w:pPr>
    </w:p>
    <w:p w:rsidR="0019076D" w:rsidRDefault="0019076D" w:rsidP="0019076D">
      <w:proofErr w:type="gramStart"/>
      <w:r>
        <w:t>Georgetown U</w:t>
      </w:r>
      <w:r w:rsidR="00BA475C">
        <w:t>niversity Law Center, J.D, 2002.</w:t>
      </w:r>
      <w:proofErr w:type="gramEnd"/>
    </w:p>
    <w:p w:rsidR="00BA475C" w:rsidRDefault="00BA475C" w:rsidP="0019076D"/>
    <w:p w:rsidR="0019076D" w:rsidRDefault="0019076D" w:rsidP="0019076D">
      <w:proofErr w:type="gramStart"/>
      <w:r>
        <w:t>University of Michigan Law School, Visiting J.D. Student, 2001-2002</w:t>
      </w:r>
      <w:r w:rsidR="00BA475C">
        <w:t>.</w:t>
      </w:r>
      <w:proofErr w:type="gramEnd"/>
    </w:p>
    <w:p w:rsidR="0019076D" w:rsidRDefault="0019076D" w:rsidP="0019076D"/>
    <w:p w:rsidR="0019076D" w:rsidRDefault="0019076D" w:rsidP="0019076D">
      <w:proofErr w:type="gramStart"/>
      <w:r>
        <w:t xml:space="preserve">Western Michigan University, B.A., College of Education, </w:t>
      </w:r>
      <w:r>
        <w:rPr>
          <w:i/>
        </w:rPr>
        <w:t>magna cum laude</w:t>
      </w:r>
      <w:r w:rsidR="00BA475C">
        <w:t>, 1998.</w:t>
      </w:r>
      <w:proofErr w:type="gramEnd"/>
    </w:p>
    <w:p w:rsidR="0019076D" w:rsidRDefault="0019076D" w:rsidP="0019076D">
      <w:r>
        <w:tab/>
      </w:r>
      <w:r>
        <w:tab/>
      </w:r>
    </w:p>
    <w:p w:rsidR="0019076D" w:rsidRDefault="0019076D" w:rsidP="0019076D">
      <w:r>
        <w:t>Carl &amp; Winifred Lee Honors College at Western Michigan University, Graduate, 1998.</w:t>
      </w:r>
    </w:p>
    <w:p w:rsidR="0019076D" w:rsidRDefault="0019076D" w:rsidP="0019076D"/>
    <w:p w:rsidR="009679E8" w:rsidRDefault="009679E8" w:rsidP="009679E8">
      <w:pPr>
        <w:rPr>
          <w:b/>
        </w:rPr>
      </w:pPr>
      <w:r w:rsidRPr="0077549D">
        <w:rPr>
          <w:b/>
          <w:smallCaps/>
        </w:rPr>
        <w:t>Law Review Publications</w:t>
      </w:r>
      <w:r>
        <w:rPr>
          <w:b/>
        </w:rPr>
        <w:t>:</w:t>
      </w:r>
    </w:p>
    <w:p w:rsidR="00D3283B" w:rsidRDefault="00D3283B" w:rsidP="00EE0105">
      <w:pPr>
        <w:rPr>
          <w:i/>
        </w:rPr>
      </w:pPr>
    </w:p>
    <w:p w:rsidR="00E13B21" w:rsidRPr="00E13B21" w:rsidRDefault="00FC7957" w:rsidP="00EE0105">
      <w:r w:rsidRPr="00FC7957">
        <w:rPr>
          <w:i/>
        </w:rPr>
        <w:t>Title VII’s Equal Opportunity Harasser Exception</w:t>
      </w:r>
      <w:r w:rsidR="00E13B21">
        <w:t xml:space="preserve"> (</w:t>
      </w:r>
      <w:r w:rsidR="00E13B21">
        <w:rPr>
          <w:i/>
        </w:rPr>
        <w:t>forthcoming</w:t>
      </w:r>
      <w:r w:rsidR="00E13B21">
        <w:t>)</w:t>
      </w:r>
    </w:p>
    <w:p w:rsidR="00E13B21" w:rsidRDefault="00E13B21" w:rsidP="00EE0105">
      <w:pPr>
        <w:rPr>
          <w:i/>
        </w:rPr>
      </w:pPr>
    </w:p>
    <w:p w:rsidR="00EE0105" w:rsidRPr="004B7895" w:rsidRDefault="00EE0105" w:rsidP="00EE0105">
      <w:r>
        <w:rPr>
          <w:i/>
        </w:rPr>
        <w:t>Legal Writing: A History; Part I – From the Colonial Era to the End of the Civil War</w:t>
      </w:r>
      <w:r w:rsidR="00E107B2">
        <w:t>, 19 Leg. Writing ___ (2014)</w:t>
      </w:r>
      <w:r>
        <w:rPr>
          <w:i/>
        </w:rPr>
        <w:t xml:space="preserve"> </w:t>
      </w:r>
      <w:r>
        <w:t>(</w:t>
      </w:r>
      <w:r w:rsidRPr="004B7895">
        <w:rPr>
          <w:i/>
        </w:rPr>
        <w:t>forthcoming</w:t>
      </w:r>
      <w:r>
        <w:t>) (co-authored with Jeffrey D. Jackson)</w:t>
      </w:r>
    </w:p>
    <w:p w:rsidR="00EE0105" w:rsidRDefault="00EE0105" w:rsidP="009679E8">
      <w:pPr>
        <w:rPr>
          <w:i/>
        </w:rPr>
      </w:pPr>
    </w:p>
    <w:p w:rsidR="009679E8" w:rsidRDefault="009679E8" w:rsidP="009679E8">
      <w:r>
        <w:rPr>
          <w:i/>
        </w:rPr>
        <w:t>Post-Crisis Reconsideration of Federal Court Reform</w:t>
      </w:r>
      <w:r w:rsidR="0024122D">
        <w:t xml:space="preserve">, 61 </w:t>
      </w:r>
      <w:proofErr w:type="spellStart"/>
      <w:r w:rsidR="0024122D">
        <w:t>Clev</w:t>
      </w:r>
      <w:proofErr w:type="spellEnd"/>
      <w:r w:rsidR="0024122D">
        <w:t>. St. L. Rev</w:t>
      </w:r>
      <w:r>
        <w:t>.</w:t>
      </w:r>
      <w:r w:rsidR="0024122D">
        <w:t xml:space="preserve"> </w:t>
      </w:r>
      <w:r w:rsidR="00D3283B">
        <w:t>4</w:t>
      </w:r>
      <w:r w:rsidR="00F77834">
        <w:t>7</w:t>
      </w:r>
      <w:r w:rsidR="0024122D">
        <w:t xml:space="preserve"> (2013)</w:t>
      </w:r>
    </w:p>
    <w:p w:rsidR="009679E8" w:rsidRDefault="009679E8" w:rsidP="009679E8">
      <w:pPr>
        <w:rPr>
          <w:i/>
        </w:rPr>
      </w:pPr>
    </w:p>
    <w:p w:rsidR="009679E8" w:rsidRPr="004B7895" w:rsidRDefault="009679E8" w:rsidP="009679E8">
      <w:r w:rsidRPr="004B7895">
        <w:rPr>
          <w:i/>
        </w:rPr>
        <w:t>The Decline of Oral Argument in the Federal Appellate Courts:</w:t>
      </w:r>
      <w:r>
        <w:rPr>
          <w:i/>
        </w:rPr>
        <w:t xml:space="preserve"> </w:t>
      </w:r>
      <w:r w:rsidRPr="004B7895">
        <w:rPr>
          <w:i/>
        </w:rPr>
        <w:t>A Modest Proposal for Reform</w:t>
      </w:r>
      <w:r>
        <w:t>, 1</w:t>
      </w:r>
      <w:r w:rsidR="0024122D">
        <w:t>3</w:t>
      </w:r>
      <w:r>
        <w:t xml:space="preserve"> J. App. </w:t>
      </w:r>
      <w:proofErr w:type="spellStart"/>
      <w:r>
        <w:t>Prac</w:t>
      </w:r>
      <w:proofErr w:type="spellEnd"/>
      <w:r>
        <w:t xml:space="preserve">. </w:t>
      </w:r>
      <w:proofErr w:type="gramStart"/>
      <w:r>
        <w:t xml:space="preserve">&amp; Process </w:t>
      </w:r>
      <w:r w:rsidR="0024122D">
        <w:t>119</w:t>
      </w:r>
      <w:r>
        <w:t xml:space="preserve"> (2012) (co-authored with Steven </w:t>
      </w:r>
      <w:proofErr w:type="spellStart"/>
      <w:r>
        <w:t>Wisotsky</w:t>
      </w:r>
      <w:proofErr w:type="spellEnd"/>
      <w:r>
        <w:t>).</w:t>
      </w:r>
      <w:proofErr w:type="gramEnd"/>
    </w:p>
    <w:p w:rsidR="009679E8" w:rsidRDefault="009679E8" w:rsidP="009679E8">
      <w:pPr>
        <w:rPr>
          <w:i/>
        </w:rPr>
      </w:pPr>
    </w:p>
    <w:p w:rsidR="009679E8" w:rsidRPr="005A3C63" w:rsidRDefault="009679E8" w:rsidP="009679E8">
      <w:proofErr w:type="gramStart"/>
      <w:r w:rsidRPr="005A3C63">
        <w:rPr>
          <w:i/>
        </w:rPr>
        <w:t>Precedent &amp; Justice</w:t>
      </w:r>
      <w:r>
        <w:t xml:space="preserve">, 49 </w:t>
      </w:r>
      <w:proofErr w:type="spellStart"/>
      <w:r>
        <w:t>Duq</w:t>
      </w:r>
      <w:proofErr w:type="spellEnd"/>
      <w:r>
        <w:t>.</w:t>
      </w:r>
      <w:proofErr w:type="gramEnd"/>
      <w:r>
        <w:t xml:space="preserve"> L. Rev. 35 (2011)</w:t>
      </w:r>
      <w:r w:rsidRPr="00744325">
        <w:t xml:space="preserve"> </w:t>
      </w:r>
      <w:r>
        <w:t>(co-authored with William D. Bader).</w:t>
      </w:r>
    </w:p>
    <w:p w:rsidR="009679E8" w:rsidRDefault="009679E8" w:rsidP="009679E8">
      <w:pPr>
        <w:ind w:left="720"/>
        <w:rPr>
          <w:i/>
        </w:rPr>
      </w:pPr>
    </w:p>
    <w:p w:rsidR="009679E8" w:rsidRPr="00686B68" w:rsidRDefault="009679E8" w:rsidP="009679E8">
      <w:r>
        <w:rPr>
          <w:i/>
        </w:rPr>
        <w:t xml:space="preserve">Clarion Call or Sturm und </w:t>
      </w:r>
      <w:proofErr w:type="spellStart"/>
      <w:r>
        <w:rPr>
          <w:i/>
        </w:rPr>
        <w:t>Drang</w:t>
      </w:r>
      <w:proofErr w:type="spellEnd"/>
      <w:r>
        <w:rPr>
          <w:i/>
        </w:rPr>
        <w:t xml:space="preserve">: A Response to Pierre </w:t>
      </w:r>
      <w:proofErr w:type="spellStart"/>
      <w:r>
        <w:rPr>
          <w:i/>
        </w:rPr>
        <w:t>Schlag’s</w:t>
      </w:r>
      <w:proofErr w:type="spellEnd"/>
      <w:r>
        <w:rPr>
          <w:i/>
        </w:rPr>
        <w:t xml:space="preserve"> Spam Jurisprudence</w:t>
      </w:r>
      <w:r>
        <w:t xml:space="preserve">, 35 </w:t>
      </w:r>
      <w:proofErr w:type="spellStart"/>
      <w:r>
        <w:t>Nova.L.Rev</w:t>
      </w:r>
      <w:proofErr w:type="spellEnd"/>
      <w:r>
        <w:t xml:space="preserve">. </w:t>
      </w:r>
      <w:proofErr w:type="gramStart"/>
      <w:r>
        <w:t>503 (2011).</w:t>
      </w:r>
      <w:proofErr w:type="gramEnd"/>
    </w:p>
    <w:p w:rsidR="009679E8" w:rsidRDefault="009679E8" w:rsidP="009679E8">
      <w:pPr>
        <w:ind w:left="720"/>
        <w:rPr>
          <w:i/>
        </w:rPr>
      </w:pPr>
    </w:p>
    <w:p w:rsidR="009679E8" w:rsidRDefault="009679E8" w:rsidP="009679E8">
      <w:r w:rsidRPr="00B14B4F">
        <w:rPr>
          <w:i/>
        </w:rPr>
        <w:t>Clear as Mud: How the Uncertain Precedential Status of Unpublished Opinions Muddles Qualified Immunity Determinations</w:t>
      </w:r>
      <w:r>
        <w:t>, 65 U. Miami L. Rev. 45 (2010).</w:t>
      </w:r>
    </w:p>
    <w:p w:rsidR="009679E8" w:rsidRDefault="009679E8" w:rsidP="009679E8">
      <w:pPr>
        <w:ind w:left="720"/>
      </w:pPr>
    </w:p>
    <w:p w:rsidR="009679E8" w:rsidRDefault="009679E8" w:rsidP="009679E8">
      <w:proofErr w:type="gramStart"/>
      <w:r w:rsidRPr="00B14B4F">
        <w:rPr>
          <w:i/>
        </w:rPr>
        <w:t>Local Rules in the Wake of Federal Rule of Appellate Procedure 32.1</w:t>
      </w:r>
      <w:r>
        <w:t xml:space="preserve">, 11 J. App. </w:t>
      </w:r>
      <w:proofErr w:type="spellStart"/>
      <w:r>
        <w:t>Prac</w:t>
      </w:r>
      <w:proofErr w:type="spellEnd"/>
      <w:r>
        <w:t>.</w:t>
      </w:r>
      <w:proofErr w:type="gramEnd"/>
      <w:r>
        <w:t xml:space="preserve"> </w:t>
      </w:r>
      <w:proofErr w:type="gramStart"/>
      <w:r>
        <w:t>&amp; Process 19 (2010).</w:t>
      </w:r>
      <w:proofErr w:type="gramEnd"/>
    </w:p>
    <w:p w:rsidR="009679E8" w:rsidRDefault="009679E8" w:rsidP="009679E8">
      <w:pPr>
        <w:ind w:left="720"/>
      </w:pPr>
    </w:p>
    <w:p w:rsidR="009679E8" w:rsidRPr="003C5722" w:rsidRDefault="009679E8" w:rsidP="009679E8">
      <w:r w:rsidRPr="00B14B4F">
        <w:rPr>
          <w:i/>
        </w:rPr>
        <w:t xml:space="preserve">Draining the Morass: Ending the Jurisprudentially Unsound </w:t>
      </w:r>
      <w:proofErr w:type="spellStart"/>
      <w:r w:rsidRPr="00B14B4F">
        <w:rPr>
          <w:i/>
        </w:rPr>
        <w:t>Unpublication</w:t>
      </w:r>
      <w:proofErr w:type="spellEnd"/>
      <w:r w:rsidRPr="00B14B4F">
        <w:rPr>
          <w:i/>
        </w:rPr>
        <w:t xml:space="preserve"> System</w:t>
      </w:r>
      <w:r>
        <w:t xml:space="preserve">, 92 </w:t>
      </w:r>
      <w:proofErr w:type="spellStart"/>
      <w:r>
        <w:t>Marq</w:t>
      </w:r>
      <w:proofErr w:type="spellEnd"/>
      <w:r>
        <w:t>. L. Rev. 685</w:t>
      </w:r>
      <w:r w:rsidRPr="00F75559">
        <w:t xml:space="preserve"> (2009)</w:t>
      </w:r>
      <w:r>
        <w:t>.</w:t>
      </w:r>
    </w:p>
    <w:p w:rsidR="009679E8" w:rsidRDefault="009679E8" w:rsidP="009679E8">
      <w:pPr>
        <w:ind w:left="720"/>
      </w:pPr>
    </w:p>
    <w:p w:rsidR="009679E8" w:rsidRDefault="009679E8" w:rsidP="009679E8">
      <w:proofErr w:type="gramStart"/>
      <w:r w:rsidRPr="00B14B4F">
        <w:rPr>
          <w:i/>
        </w:rPr>
        <w:t>Overturning the Last Stone: The Final Step in Returning Precedential Status to All Opinions</w:t>
      </w:r>
      <w:r>
        <w:t xml:space="preserve">, 10 J. App. </w:t>
      </w:r>
      <w:proofErr w:type="spellStart"/>
      <w:r>
        <w:t>Prac</w:t>
      </w:r>
      <w:proofErr w:type="spellEnd"/>
      <w:r>
        <w:t>.</w:t>
      </w:r>
      <w:proofErr w:type="gramEnd"/>
      <w:r>
        <w:t xml:space="preserve"> </w:t>
      </w:r>
      <w:proofErr w:type="gramStart"/>
      <w:r>
        <w:t>&amp; Process 61 (2009).</w:t>
      </w:r>
      <w:proofErr w:type="gramEnd"/>
    </w:p>
    <w:p w:rsidR="009679E8" w:rsidRDefault="009679E8" w:rsidP="009679E8">
      <w:pPr>
        <w:ind w:left="720"/>
      </w:pPr>
    </w:p>
    <w:p w:rsidR="009679E8" w:rsidRDefault="009679E8" w:rsidP="009679E8">
      <w:pPr>
        <w:rPr>
          <w:b/>
          <w:smallCaps/>
        </w:rPr>
      </w:pPr>
      <w:proofErr w:type="gramStart"/>
      <w:r w:rsidRPr="00B14B4F">
        <w:rPr>
          <w:i/>
        </w:rPr>
        <w:t>The Ermine and Woolsack: Disciplinary Proceedings Involving Judges, Attorney-Magistrates, and Other Judicial Figures</w:t>
      </w:r>
      <w:r>
        <w:t xml:space="preserve">,” Note, 14 Geo. J. Legal Ethics 1037 (2002) (co-authored with Jason </w:t>
      </w:r>
      <w:proofErr w:type="spellStart"/>
      <w:r>
        <w:t>Masimore</w:t>
      </w:r>
      <w:proofErr w:type="spellEnd"/>
      <w:r>
        <w:t>).</w:t>
      </w:r>
      <w:proofErr w:type="gramEnd"/>
    </w:p>
    <w:p w:rsidR="009679E8" w:rsidRDefault="009679E8" w:rsidP="0019076D">
      <w:pPr>
        <w:rPr>
          <w:b/>
          <w:smallCaps/>
        </w:rPr>
      </w:pPr>
    </w:p>
    <w:p w:rsidR="00F97736" w:rsidRDefault="00F97736" w:rsidP="0019076D">
      <w:pPr>
        <w:rPr>
          <w:b/>
          <w:smallCaps/>
        </w:rPr>
      </w:pPr>
    </w:p>
    <w:p w:rsidR="0019076D" w:rsidRDefault="0019076D" w:rsidP="0019076D">
      <w:pPr>
        <w:rPr>
          <w:b/>
        </w:rPr>
      </w:pPr>
      <w:r w:rsidRPr="0077549D">
        <w:rPr>
          <w:b/>
          <w:smallCaps/>
        </w:rPr>
        <w:lastRenderedPageBreak/>
        <w:t>Academic Positions and Experience</w:t>
      </w:r>
      <w:r>
        <w:rPr>
          <w:b/>
        </w:rPr>
        <w:t>:</w:t>
      </w:r>
    </w:p>
    <w:p w:rsidR="0019076D" w:rsidRDefault="0019076D" w:rsidP="0019076D">
      <w:pPr>
        <w:spacing w:line="120" w:lineRule="auto"/>
        <w:rPr>
          <w:b/>
        </w:rPr>
      </w:pPr>
    </w:p>
    <w:p w:rsidR="0019076D" w:rsidRDefault="0019076D" w:rsidP="0019076D">
      <w:r w:rsidRPr="004D204B">
        <w:rPr>
          <w:i/>
        </w:rPr>
        <w:t>Current</w:t>
      </w:r>
      <w:r>
        <w:t xml:space="preserve">: </w:t>
      </w:r>
      <w:r w:rsidR="001D4695">
        <w:t>Associate Professor of Law, Valparaiso University Law School, (2012- )</w:t>
      </w:r>
    </w:p>
    <w:p w:rsidR="0019076D" w:rsidRDefault="0019076D" w:rsidP="0019076D">
      <w:pPr>
        <w:rPr>
          <w:i/>
        </w:rPr>
      </w:pPr>
    </w:p>
    <w:p w:rsidR="001D4695" w:rsidRDefault="0019076D" w:rsidP="0019076D">
      <w:r w:rsidRPr="004D204B">
        <w:rPr>
          <w:i/>
        </w:rPr>
        <w:t>Prior</w:t>
      </w:r>
      <w:r>
        <w:t xml:space="preserve">: </w:t>
      </w:r>
      <w:r>
        <w:tab/>
      </w:r>
      <w:r w:rsidR="001D4695">
        <w:t xml:space="preserve">   Professor of Law, Nova Southeastern University, Shepard Broad Law Center (2011-12)</w:t>
      </w:r>
      <w:r>
        <w:t xml:space="preserve">  </w:t>
      </w:r>
    </w:p>
    <w:p w:rsidR="0019076D" w:rsidRDefault="0019076D" w:rsidP="0024122D">
      <w:pPr>
        <w:ind w:left="900"/>
      </w:pPr>
      <w:r>
        <w:t>Associate Professor of Law, Nova Southeastern Univ</w:t>
      </w:r>
      <w:r w:rsidR="0024122D">
        <w:t>ersity</w:t>
      </w:r>
      <w:r>
        <w:t>, Shepard Broad Law C</w:t>
      </w:r>
      <w:r w:rsidR="0024122D">
        <w:t>enter</w:t>
      </w:r>
      <w:r>
        <w:t xml:space="preserve"> (2009-11)</w:t>
      </w:r>
    </w:p>
    <w:p w:rsidR="0019076D" w:rsidRDefault="0019076D" w:rsidP="0024122D">
      <w:pPr>
        <w:ind w:left="900"/>
      </w:pPr>
      <w:r>
        <w:t>Assistant Professor of Law, Nova Southeastern Univ</w:t>
      </w:r>
      <w:r w:rsidR="0024122D">
        <w:t>ersity, Shepard Broad Law Center</w:t>
      </w:r>
      <w:r>
        <w:t xml:space="preserve"> (2005-09)</w:t>
      </w:r>
    </w:p>
    <w:p w:rsidR="0019076D" w:rsidRDefault="001D4695" w:rsidP="0019076D">
      <w:pPr>
        <w:ind w:firstLine="720"/>
      </w:pPr>
      <w:r>
        <w:t xml:space="preserve">   </w:t>
      </w:r>
      <w:proofErr w:type="gramStart"/>
      <w:r w:rsidR="0019076D">
        <w:t>Intern Teacher, Kalamazoo Central High School, Kalamazoo, MI. 1998.</w:t>
      </w:r>
      <w:proofErr w:type="gramEnd"/>
    </w:p>
    <w:p w:rsidR="0019076D" w:rsidRDefault="001D4695" w:rsidP="0019076D">
      <w:pPr>
        <w:ind w:firstLine="720"/>
        <w:rPr>
          <w:b/>
        </w:rPr>
      </w:pPr>
      <w:r>
        <w:t xml:space="preserve">   </w:t>
      </w:r>
      <w:proofErr w:type="gramStart"/>
      <w:r w:rsidR="0019076D">
        <w:t>Instructor, Western Michigan University, Kalamazoo, MI. Fall Semester 1997.</w:t>
      </w:r>
      <w:proofErr w:type="gramEnd"/>
    </w:p>
    <w:p w:rsidR="0019076D" w:rsidRDefault="0019076D" w:rsidP="0019076D"/>
    <w:p w:rsidR="0019076D" w:rsidRDefault="0019076D" w:rsidP="0019076D">
      <w:r w:rsidRPr="005C30E4">
        <w:rPr>
          <w:i/>
        </w:rPr>
        <w:t>J.D. Courses</w:t>
      </w:r>
      <w:r>
        <w:rPr>
          <w:i/>
        </w:rPr>
        <w:t xml:space="preserve"> Taught</w:t>
      </w:r>
      <w:r>
        <w:t xml:space="preserve">: </w:t>
      </w:r>
      <w:r w:rsidR="001D4695">
        <w:t>Legal Writing I</w:t>
      </w:r>
      <w:r w:rsidR="0024122D">
        <w:t xml:space="preserve"> &amp; II</w:t>
      </w:r>
      <w:r w:rsidR="001D4695">
        <w:t xml:space="preserve">, </w:t>
      </w:r>
      <w:r>
        <w:t>Lawyering Skills and Values I &amp; II, Professional Responsibility, Current Constitutional Issues: Internet Gambling Law, Admi</w:t>
      </w:r>
      <w:r w:rsidR="00D3283B">
        <w:t xml:space="preserve">nistrative Law Research Skills, Foundations, </w:t>
      </w:r>
      <w:r w:rsidR="00D83C90">
        <w:t xml:space="preserve">and Legal Writing II: IMC. I will be teaching Praxis II and Legal Writing II: Criminal in the late </w:t>
      </w:r>
      <w:proofErr w:type="gramStart"/>
      <w:r w:rsidR="00D83C90">
        <w:t>fall</w:t>
      </w:r>
      <w:proofErr w:type="gramEnd"/>
      <w:r w:rsidR="00D83C90">
        <w:t xml:space="preserve"> of 2013</w:t>
      </w:r>
      <w:r w:rsidR="00D3283B">
        <w:t>.</w:t>
      </w:r>
    </w:p>
    <w:p w:rsidR="0019076D" w:rsidRDefault="0019076D" w:rsidP="0019076D"/>
    <w:p w:rsidR="0019076D" w:rsidRDefault="001D4695" w:rsidP="0019076D">
      <w:r>
        <w:rPr>
          <w:i/>
        </w:rPr>
        <w:t xml:space="preserve">Masters of Law </w:t>
      </w:r>
      <w:r w:rsidR="0019076D" w:rsidRPr="005C30E4">
        <w:rPr>
          <w:i/>
        </w:rPr>
        <w:t>Courses Taught</w:t>
      </w:r>
      <w:r w:rsidR="0019076D">
        <w:t xml:space="preserve">: Business Organizations, </w:t>
      </w:r>
      <w:r w:rsidR="0019076D" w:rsidRPr="00D515FA">
        <w:t>Legal Research, Methods &amp; Reasoning</w:t>
      </w:r>
      <w:r w:rsidR="0019076D">
        <w:t>, and Individual Research Project on Federal Issues/Patients’ Rights.</w:t>
      </w:r>
    </w:p>
    <w:p w:rsidR="0019076D" w:rsidRDefault="0019076D" w:rsidP="0019076D">
      <w:r>
        <w:tab/>
      </w:r>
    </w:p>
    <w:p w:rsidR="00D3664C" w:rsidRDefault="0019076D" w:rsidP="0019076D">
      <w:pPr>
        <w:tabs>
          <w:tab w:val="left" w:pos="1800"/>
        </w:tabs>
      </w:pPr>
      <w:r w:rsidRPr="005C30E4">
        <w:rPr>
          <w:i/>
        </w:rPr>
        <w:t>Committee Work</w:t>
      </w:r>
      <w:r>
        <w:t>:</w:t>
      </w:r>
      <w:r>
        <w:tab/>
      </w:r>
      <w:r w:rsidR="00D3664C">
        <w:t>University Assessment Committee 2013-14</w:t>
      </w:r>
    </w:p>
    <w:p w:rsidR="00D3283B" w:rsidRDefault="00D3664C" w:rsidP="0019076D">
      <w:pPr>
        <w:tabs>
          <w:tab w:val="left" w:pos="1800"/>
        </w:tabs>
      </w:pPr>
      <w:r>
        <w:tab/>
      </w:r>
      <w:r w:rsidR="00D3283B">
        <w:t>Student Advising Taskforce 2013-14</w:t>
      </w:r>
    </w:p>
    <w:p w:rsidR="00D3283B" w:rsidRDefault="00D3283B" w:rsidP="0019076D">
      <w:pPr>
        <w:tabs>
          <w:tab w:val="left" w:pos="1800"/>
        </w:tabs>
      </w:pPr>
      <w:r>
        <w:tab/>
        <w:t>Student/Teacher Evaluation Taskforce 2013-14</w:t>
      </w:r>
    </w:p>
    <w:p w:rsidR="0019076D" w:rsidRDefault="00D3283B" w:rsidP="0019076D">
      <w:pPr>
        <w:tabs>
          <w:tab w:val="left" w:pos="1800"/>
        </w:tabs>
      </w:pPr>
      <w:r>
        <w:tab/>
      </w:r>
      <w:r w:rsidR="004F03FE">
        <w:t>Committee on</w:t>
      </w:r>
      <w:r w:rsidR="0019076D">
        <w:t xml:space="preserve"> Review, Promotion, and Tenure 2011-12</w:t>
      </w:r>
    </w:p>
    <w:p w:rsidR="0019076D" w:rsidRDefault="0019076D" w:rsidP="0019076D">
      <w:pPr>
        <w:ind w:left="1440" w:firstLine="360"/>
      </w:pPr>
      <w:r>
        <w:t>Program Review Committee 2010-11</w:t>
      </w:r>
    </w:p>
    <w:p w:rsidR="0019076D" w:rsidRDefault="0019076D" w:rsidP="0019076D">
      <w:pPr>
        <w:tabs>
          <w:tab w:val="left" w:pos="1800"/>
          <w:tab w:val="left" w:pos="1890"/>
          <w:tab w:val="left" w:pos="2070"/>
        </w:tabs>
        <w:ind w:firstLine="360"/>
      </w:pPr>
      <w:r>
        <w:tab/>
        <w:t>Appointments Committee 2006-10 (Co-Chair 2007-08 &amp; 2009-10)</w:t>
      </w:r>
    </w:p>
    <w:p w:rsidR="0019076D" w:rsidRDefault="0019076D" w:rsidP="0019076D">
      <w:pPr>
        <w:ind w:left="1440" w:firstLine="360"/>
      </w:pPr>
      <w:r>
        <w:t>Adjunct Review Subcommittee Chair 2007-08 &amp; 2009-10</w:t>
      </w:r>
    </w:p>
    <w:p w:rsidR="0019076D" w:rsidRDefault="0019076D" w:rsidP="0019076D">
      <w:pPr>
        <w:ind w:left="1440" w:firstLine="360"/>
      </w:pPr>
      <w:r>
        <w:t>Admissions Committee 2005-06</w:t>
      </w:r>
    </w:p>
    <w:p w:rsidR="0019076D" w:rsidRDefault="0019076D" w:rsidP="0019076D">
      <w:pPr>
        <w:ind w:left="1440" w:firstLine="360"/>
      </w:pPr>
      <w:r>
        <w:t>Law Library Director Search Committee 2009</w:t>
      </w:r>
    </w:p>
    <w:p w:rsidR="0019076D" w:rsidRDefault="0019076D" w:rsidP="0019076D"/>
    <w:p w:rsidR="00C0005D" w:rsidRDefault="0019076D" w:rsidP="00C0005D">
      <w:pPr>
        <w:tabs>
          <w:tab w:val="left" w:pos="1530"/>
          <w:tab w:val="left" w:pos="1620"/>
          <w:tab w:val="left" w:pos="1710"/>
        </w:tabs>
      </w:pPr>
      <w:r w:rsidRPr="005C30E4">
        <w:rPr>
          <w:i/>
        </w:rPr>
        <w:t>Advisory Roles</w:t>
      </w:r>
      <w:r w:rsidR="00C0005D">
        <w:t>:</w:t>
      </w:r>
      <w:r>
        <w:t xml:space="preserve"> </w:t>
      </w:r>
      <w:r w:rsidR="00C0005D">
        <w:t xml:space="preserve">  Advisor, International Moot Court</w:t>
      </w:r>
      <w:r w:rsidR="00E107B2">
        <w:t xml:space="preserve"> Society</w:t>
      </w:r>
      <w:r w:rsidR="00C0005D">
        <w:t>, 2013-</w:t>
      </w:r>
    </w:p>
    <w:p w:rsidR="0019076D" w:rsidRDefault="00C0005D" w:rsidP="00C0005D">
      <w:pPr>
        <w:ind w:left="1530"/>
      </w:pPr>
      <w:r>
        <w:t xml:space="preserve">   </w:t>
      </w:r>
      <w:r w:rsidR="0019076D">
        <w:t>Advisor, Jessup International La</w:t>
      </w:r>
      <w:r w:rsidR="00BA475C">
        <w:t>w Moot Court Competition 2007-12</w:t>
      </w:r>
    </w:p>
    <w:p w:rsidR="0019076D" w:rsidRDefault="00C0005D" w:rsidP="0019076D">
      <w:r>
        <w:tab/>
      </w:r>
      <w:r>
        <w:tab/>
        <w:t xml:space="preserve">    </w:t>
      </w:r>
      <w:r w:rsidR="0019076D">
        <w:t>Advisor, American Bar Associati</w:t>
      </w:r>
      <w:r w:rsidR="00BA475C">
        <w:t>on, Law Student Division 2007-12</w:t>
      </w:r>
    </w:p>
    <w:p w:rsidR="0019076D" w:rsidRDefault="0019076D" w:rsidP="0019076D"/>
    <w:p w:rsidR="0019076D" w:rsidRDefault="0019076D" w:rsidP="0024122D">
      <w:pPr>
        <w:ind w:left="1740" w:hanging="1740"/>
      </w:pPr>
      <w:r w:rsidRPr="005C30E4">
        <w:rPr>
          <w:i/>
        </w:rPr>
        <w:t>Florida Bar</w:t>
      </w:r>
      <w:r w:rsidR="00D83C90">
        <w:t>:</w:t>
      </w:r>
      <w:r w:rsidR="00D83C90">
        <w:tab/>
        <w:t>Rep.</w:t>
      </w:r>
      <w:r>
        <w:t xml:space="preserve"> to FL </w:t>
      </w:r>
      <w:proofErr w:type="gramStart"/>
      <w:r>
        <w:t>Bar</w:t>
      </w:r>
      <w:proofErr w:type="gramEnd"/>
      <w:r>
        <w:t xml:space="preserve"> Student Education and Bar Admissions </w:t>
      </w:r>
      <w:proofErr w:type="spellStart"/>
      <w:r w:rsidR="00D3283B">
        <w:t>C</w:t>
      </w:r>
      <w:r w:rsidR="00D83C90">
        <w:t>mte</w:t>
      </w:r>
      <w:proofErr w:type="spellEnd"/>
      <w:r>
        <w:t xml:space="preserve"> 2007-10</w:t>
      </w:r>
    </w:p>
    <w:p w:rsidR="00D530B9" w:rsidRDefault="00D530B9" w:rsidP="0019076D">
      <w:pPr>
        <w:rPr>
          <w:b/>
          <w:smallCaps/>
        </w:rPr>
      </w:pPr>
    </w:p>
    <w:p w:rsidR="0019076D" w:rsidRDefault="0019076D" w:rsidP="0019076D">
      <w:pPr>
        <w:rPr>
          <w:b/>
        </w:rPr>
      </w:pPr>
      <w:r w:rsidRPr="0077549D">
        <w:rPr>
          <w:b/>
          <w:smallCaps/>
        </w:rPr>
        <w:t>Professional Legal Experience</w:t>
      </w:r>
      <w:r>
        <w:rPr>
          <w:b/>
        </w:rPr>
        <w:t>:</w:t>
      </w:r>
    </w:p>
    <w:p w:rsidR="0019076D" w:rsidRDefault="0019076D" w:rsidP="0019076D">
      <w:pPr>
        <w:spacing w:line="120" w:lineRule="auto"/>
      </w:pPr>
    </w:p>
    <w:p w:rsidR="0019076D" w:rsidRDefault="0019076D" w:rsidP="0019076D">
      <w:proofErr w:type="gramStart"/>
      <w:r>
        <w:t xml:space="preserve">Litigation Associate, Miller, Johnson, Snell &amp; </w:t>
      </w:r>
      <w:proofErr w:type="spellStart"/>
      <w:r>
        <w:t>Cummiskey</w:t>
      </w:r>
      <w:proofErr w:type="spellEnd"/>
      <w:r>
        <w:t>, PLC.</w:t>
      </w:r>
      <w:proofErr w:type="gramEnd"/>
      <w:r>
        <w:t xml:space="preserve"> </w:t>
      </w:r>
      <w:proofErr w:type="gramStart"/>
      <w:r>
        <w:t>2002-2005.</w:t>
      </w:r>
      <w:proofErr w:type="gramEnd"/>
    </w:p>
    <w:p w:rsidR="0019076D" w:rsidRDefault="0019076D" w:rsidP="0019076D">
      <w:proofErr w:type="gramStart"/>
      <w:r>
        <w:t xml:space="preserve">Summer Associate, Miller, Johnson, Snell &amp; </w:t>
      </w:r>
      <w:proofErr w:type="spellStart"/>
      <w:r>
        <w:t>Cummiskey</w:t>
      </w:r>
      <w:proofErr w:type="spellEnd"/>
      <w:r>
        <w:t>, PLC.</w:t>
      </w:r>
      <w:proofErr w:type="gramEnd"/>
      <w:r>
        <w:t xml:space="preserve"> </w:t>
      </w:r>
      <w:proofErr w:type="gramStart"/>
      <w:r>
        <w:t>2000, 2001.</w:t>
      </w:r>
      <w:proofErr w:type="gramEnd"/>
    </w:p>
    <w:p w:rsidR="0019076D" w:rsidRDefault="0019076D" w:rsidP="0019076D">
      <w:r>
        <w:t>Deputy Clerk, Eighth District Court of Michigan, Kalamazoo, MI. 1998-1999.</w:t>
      </w:r>
    </w:p>
    <w:p w:rsidR="001D4695" w:rsidRDefault="001D4695" w:rsidP="0019076D">
      <w:pPr>
        <w:rPr>
          <w:b/>
          <w:smallCaps/>
        </w:rPr>
      </w:pPr>
    </w:p>
    <w:p w:rsidR="0019076D" w:rsidRDefault="0019076D" w:rsidP="0019076D">
      <w:pPr>
        <w:rPr>
          <w:b/>
        </w:rPr>
      </w:pPr>
      <w:r w:rsidRPr="0077549D">
        <w:rPr>
          <w:b/>
          <w:smallCaps/>
        </w:rPr>
        <w:t>Academic Honors, Awards, and Activities</w:t>
      </w:r>
      <w:r w:rsidRPr="0020663D">
        <w:rPr>
          <w:b/>
        </w:rPr>
        <w:t>:</w:t>
      </w:r>
    </w:p>
    <w:p w:rsidR="0019076D" w:rsidRDefault="0019076D" w:rsidP="0019076D">
      <w:pPr>
        <w:spacing w:line="120" w:lineRule="auto"/>
      </w:pPr>
    </w:p>
    <w:p w:rsidR="0019076D" w:rsidRDefault="0019076D" w:rsidP="0019076D">
      <w:r>
        <w:t>At Georgetown University Law Center:</w:t>
      </w:r>
    </w:p>
    <w:p w:rsidR="0019076D" w:rsidRDefault="0019076D" w:rsidP="0019076D">
      <w:r>
        <w:tab/>
        <w:t xml:space="preserve">Member, </w:t>
      </w:r>
      <w:r>
        <w:rPr>
          <w:i/>
        </w:rPr>
        <w:t>Georgetown Journal of Legal Ethics</w:t>
      </w:r>
      <w:r>
        <w:t>, 2000-2002.</w:t>
      </w:r>
    </w:p>
    <w:p w:rsidR="0019076D" w:rsidRDefault="0019076D" w:rsidP="0019076D">
      <w:r>
        <w:tab/>
        <w:t xml:space="preserve">Write-On Competition Judge, </w:t>
      </w:r>
      <w:r>
        <w:rPr>
          <w:i/>
        </w:rPr>
        <w:t>Georgetown Journal of Legal Ethics</w:t>
      </w:r>
      <w:r>
        <w:t>, 2001.</w:t>
      </w:r>
    </w:p>
    <w:p w:rsidR="0019076D" w:rsidRDefault="0019076D" w:rsidP="00256FF0">
      <w:pPr>
        <w:ind w:firstLine="720"/>
      </w:pPr>
      <w:r>
        <w:t xml:space="preserve">Treasurer, </w:t>
      </w:r>
      <w:proofErr w:type="spellStart"/>
      <w:r>
        <w:t>Homecourt</w:t>
      </w:r>
      <w:proofErr w:type="spellEnd"/>
      <w:r>
        <w:t>, 2001</w:t>
      </w:r>
    </w:p>
    <w:p w:rsidR="0019076D" w:rsidRDefault="0019076D" w:rsidP="0019076D">
      <w:r>
        <w:lastRenderedPageBreak/>
        <w:t>At Western Michigan University:</w:t>
      </w:r>
    </w:p>
    <w:p w:rsidR="0019076D" w:rsidRDefault="0019076D" w:rsidP="0019076D">
      <w:r>
        <w:tab/>
        <w:t>WMU Excellence Scholarship, 1994-1998.</w:t>
      </w:r>
    </w:p>
    <w:p w:rsidR="0019076D" w:rsidRDefault="0019076D" w:rsidP="0019076D">
      <w:r>
        <w:tab/>
      </w:r>
      <w:proofErr w:type="gramStart"/>
      <w:r>
        <w:t>Margaret Macmillan Writing Award in 1997 by the History Department at WMU.</w:t>
      </w:r>
      <w:proofErr w:type="gramEnd"/>
    </w:p>
    <w:p w:rsidR="0019076D" w:rsidRPr="00BE0385" w:rsidRDefault="0019076D" w:rsidP="0019076D">
      <w:r>
        <w:tab/>
      </w:r>
      <w:r>
        <w:tab/>
      </w:r>
      <w:proofErr w:type="gramStart"/>
      <w:r>
        <w:t>(</w:t>
      </w:r>
      <w:r>
        <w:rPr>
          <w:i/>
        </w:rPr>
        <w:t>Department’s highest honor for undergraduate research and writing.</w:t>
      </w:r>
      <w:r>
        <w:t>)</w:t>
      </w:r>
      <w:proofErr w:type="gramEnd"/>
    </w:p>
    <w:p w:rsidR="0019076D" w:rsidRDefault="0019076D" w:rsidP="0019076D">
      <w:r>
        <w:tab/>
      </w:r>
      <w:proofErr w:type="spellStart"/>
      <w:proofErr w:type="gramStart"/>
      <w:r>
        <w:t>Knaus</w:t>
      </w:r>
      <w:proofErr w:type="spellEnd"/>
      <w:r>
        <w:t>-Burnham Senior Award in 1998 by the History Department of WMU.</w:t>
      </w:r>
      <w:proofErr w:type="gramEnd"/>
    </w:p>
    <w:p w:rsidR="0019076D" w:rsidRDefault="0019076D" w:rsidP="0019076D">
      <w:r>
        <w:tab/>
      </w:r>
      <w:r>
        <w:tab/>
      </w:r>
      <w:proofErr w:type="gramStart"/>
      <w:r>
        <w:t>(</w:t>
      </w:r>
      <w:r>
        <w:rPr>
          <w:i/>
        </w:rPr>
        <w:t>Given for excellence in scholarship, research, and writing</w:t>
      </w:r>
      <w:r>
        <w:t>.)</w:t>
      </w:r>
      <w:proofErr w:type="gramEnd"/>
    </w:p>
    <w:p w:rsidR="0019076D" w:rsidRDefault="0019076D" w:rsidP="0019076D">
      <w:r>
        <w:tab/>
      </w:r>
      <w:proofErr w:type="gramStart"/>
      <w:r>
        <w:t>Certificate of Participation – Phi Alpha Theta Regional History Conference.</w:t>
      </w:r>
      <w:proofErr w:type="gramEnd"/>
    </w:p>
    <w:p w:rsidR="0019076D" w:rsidRDefault="0019076D" w:rsidP="0019076D">
      <w:r>
        <w:tab/>
      </w:r>
      <w:r>
        <w:tab/>
      </w:r>
      <w:proofErr w:type="gramStart"/>
      <w:r>
        <w:t>(</w:t>
      </w:r>
      <w:r>
        <w:rPr>
          <w:i/>
        </w:rPr>
        <w:t>For presentation of original professional research and writing.</w:t>
      </w:r>
      <w:r>
        <w:t>)</w:t>
      </w:r>
      <w:proofErr w:type="gramEnd"/>
    </w:p>
    <w:p w:rsidR="0019076D" w:rsidRDefault="0019076D" w:rsidP="0019076D">
      <w:pPr>
        <w:ind w:left="720"/>
      </w:pPr>
      <w:r>
        <w:t>Member of various honors societies including, Golden Key National Honor Society, Alpha Lambda Delta Freshman Honor Society, and Phi Alpha Theta History Honors Society.</w:t>
      </w:r>
    </w:p>
    <w:p w:rsidR="0019076D" w:rsidRDefault="0019076D" w:rsidP="0019076D">
      <w:pPr>
        <w:rPr>
          <w:b/>
        </w:rPr>
      </w:pPr>
      <w:r>
        <w:tab/>
      </w:r>
    </w:p>
    <w:p w:rsidR="0019076D" w:rsidRDefault="0019076D" w:rsidP="0019076D">
      <w:pPr>
        <w:rPr>
          <w:b/>
        </w:rPr>
      </w:pPr>
      <w:r w:rsidRPr="0077549D">
        <w:rPr>
          <w:b/>
          <w:smallCaps/>
        </w:rPr>
        <w:t>Other Publications</w:t>
      </w:r>
      <w:r>
        <w:rPr>
          <w:b/>
        </w:rPr>
        <w:t>:</w:t>
      </w:r>
    </w:p>
    <w:p w:rsidR="0019076D" w:rsidRDefault="0019076D" w:rsidP="0019076D">
      <w:pPr>
        <w:spacing w:line="120" w:lineRule="auto"/>
        <w:rPr>
          <w:b/>
        </w:rPr>
      </w:pPr>
    </w:p>
    <w:p w:rsidR="0019076D" w:rsidRDefault="0019076D" w:rsidP="0019076D">
      <w:r>
        <w:t xml:space="preserve">ABA Promulgates Formal Ethics Opinion on Lawyer Websites, AALS Professional Responsibility Newsletter, </w:t>
      </w:r>
      <w:proofErr w:type="gramStart"/>
      <w:r>
        <w:t>Fall</w:t>
      </w:r>
      <w:proofErr w:type="gramEnd"/>
      <w:r>
        <w:t xml:space="preserve"> 2010. </w:t>
      </w:r>
    </w:p>
    <w:p w:rsidR="0019076D" w:rsidRDefault="0019076D" w:rsidP="0019076D">
      <w:pPr>
        <w:ind w:left="720"/>
      </w:pPr>
    </w:p>
    <w:p w:rsidR="0019076D" w:rsidRDefault="0019076D" w:rsidP="0019076D">
      <w:r>
        <w:t>Indiscriminate Harasser Liability under Title VII: A Pair of LRW Brief Writing Problems, Legal Writing Institute Idea Bank 2010.</w:t>
      </w:r>
    </w:p>
    <w:p w:rsidR="0019076D" w:rsidRDefault="0019076D" w:rsidP="0019076D">
      <w:pPr>
        <w:ind w:left="720"/>
      </w:pPr>
    </w:p>
    <w:p w:rsidR="0019076D" w:rsidRDefault="0019076D" w:rsidP="0019076D">
      <w:r>
        <w:t>High Tech Covenants Not to Compete in Arkansas Law: Three LRW Objective Memo Problems, Legal Writing Institute Idea Bank 2010.</w:t>
      </w:r>
    </w:p>
    <w:p w:rsidR="0019076D" w:rsidRDefault="0019076D" w:rsidP="0019076D">
      <w:pPr>
        <w:ind w:left="720"/>
      </w:pPr>
    </w:p>
    <w:p w:rsidR="0019076D" w:rsidRPr="00024305" w:rsidRDefault="0019076D" w:rsidP="0019076D">
      <w:r w:rsidRPr="00686B68">
        <w:t>Dr. Bloom Goes to Law School</w:t>
      </w:r>
      <w:r>
        <w:t>, Second Draft, Vol. 25, Issue 1, Fall 2010.</w:t>
      </w:r>
    </w:p>
    <w:p w:rsidR="0019076D" w:rsidRDefault="0019076D" w:rsidP="0019076D">
      <w:pPr>
        <w:ind w:left="720"/>
      </w:pPr>
    </w:p>
    <w:p w:rsidR="0019076D" w:rsidRDefault="0019076D" w:rsidP="0019076D">
      <w:pPr>
        <w:rPr>
          <w:i/>
        </w:rPr>
      </w:pPr>
      <w:proofErr w:type="gramStart"/>
      <w:r w:rsidRPr="00686B68">
        <w:t>Publicizing Your Scholarship</w:t>
      </w:r>
      <w:r w:rsidRPr="00D46C22">
        <w:t xml:space="preserve">, AALS New Law Professors Section </w:t>
      </w:r>
      <w:r>
        <w:t>Newsletter, Dec.</w:t>
      </w:r>
      <w:r w:rsidRPr="00D46C22">
        <w:t xml:space="preserve"> 2009</w:t>
      </w:r>
      <w:r>
        <w:t>.</w:t>
      </w:r>
      <w:proofErr w:type="gramEnd"/>
    </w:p>
    <w:p w:rsidR="0019076D" w:rsidRDefault="0019076D" w:rsidP="0019076D">
      <w:pPr>
        <w:ind w:left="720"/>
      </w:pPr>
    </w:p>
    <w:p w:rsidR="0019076D" w:rsidRDefault="0019076D" w:rsidP="0019076D">
      <w:r>
        <w:t>Title IX Sexual Harassment by a Student Coach: A Pair of LRW Briefing Problems, Legal Writing Institute Idea Bank 2007.</w:t>
      </w:r>
    </w:p>
    <w:p w:rsidR="0019076D" w:rsidRDefault="0019076D" w:rsidP="0019076D">
      <w:pPr>
        <w:ind w:left="720"/>
      </w:pPr>
    </w:p>
    <w:p w:rsidR="0019076D" w:rsidRDefault="0019076D" w:rsidP="0019076D">
      <w:r>
        <w:t>Covenants Not to Compete for Dog Trainers in Pennsylvania Law: A Series of Three LRW Memo Problems, Legal Writing Institute Idea Bank 2007.</w:t>
      </w:r>
    </w:p>
    <w:p w:rsidR="00135E58" w:rsidRDefault="00135E58" w:rsidP="0019076D"/>
    <w:p w:rsidR="00135E58" w:rsidRDefault="00135E58" w:rsidP="0019076D">
      <w:proofErr w:type="spellStart"/>
      <w:r>
        <w:t>BarCharts</w:t>
      </w:r>
      <w:proofErr w:type="spellEnd"/>
      <w:r>
        <w:t>, Professional Responsibility 2007-10.</w:t>
      </w:r>
    </w:p>
    <w:p w:rsidR="0019076D" w:rsidRDefault="0019076D" w:rsidP="0019076D">
      <w:pPr>
        <w:rPr>
          <w:b/>
        </w:rPr>
      </w:pPr>
    </w:p>
    <w:p w:rsidR="0019076D" w:rsidRDefault="0019076D" w:rsidP="0019076D">
      <w:pPr>
        <w:rPr>
          <w:b/>
        </w:rPr>
      </w:pPr>
      <w:r w:rsidRPr="0077549D">
        <w:rPr>
          <w:b/>
          <w:smallCaps/>
        </w:rPr>
        <w:t>Professional Presentations</w:t>
      </w:r>
      <w:r w:rsidRPr="005C7DEB">
        <w:rPr>
          <w:b/>
        </w:rPr>
        <w:t>:</w:t>
      </w:r>
    </w:p>
    <w:p w:rsidR="0019076D" w:rsidRDefault="0019076D" w:rsidP="0019076D">
      <w:pPr>
        <w:spacing w:line="120" w:lineRule="auto"/>
        <w:rPr>
          <w:b/>
        </w:rPr>
      </w:pPr>
    </w:p>
    <w:p w:rsidR="00C0005D" w:rsidRDefault="00C0005D" w:rsidP="0019076D">
      <w:r>
        <w:t>“Student Generated Rubrics: A Tool for Metacognition and Building Student Confidence” Rocky Mountain Legal Writing Conference, March 22, 2013</w:t>
      </w:r>
    </w:p>
    <w:p w:rsidR="00C0005D" w:rsidRDefault="00C0005D" w:rsidP="0019076D"/>
    <w:p w:rsidR="00C0005D" w:rsidRDefault="00C0005D" w:rsidP="0019076D">
      <w:r>
        <w:t>“</w:t>
      </w:r>
      <w:r w:rsidRPr="00C0005D">
        <w:t>Increasing Student Reflection and Buy-In with Student-Generated Rubrics</w:t>
      </w:r>
      <w:r>
        <w:t>” Third Annual Capital Area Legal Writing Conference, March 1, 2013</w:t>
      </w:r>
    </w:p>
    <w:p w:rsidR="00C0005D" w:rsidRDefault="00C0005D" w:rsidP="0019076D"/>
    <w:p w:rsidR="004618FF" w:rsidRDefault="004618FF" w:rsidP="0019076D">
      <w:proofErr w:type="gramStart"/>
      <w:r>
        <w:t>“Building a Community of Learners in the LRW Classroom” Rocky Mountain Legal Writing Conference, March 24, 2012.</w:t>
      </w:r>
      <w:proofErr w:type="gramEnd"/>
    </w:p>
    <w:p w:rsidR="004618FF" w:rsidRDefault="004618FF" w:rsidP="0019076D"/>
    <w:p w:rsidR="00C0005D" w:rsidRDefault="00C0005D" w:rsidP="00C0005D">
      <w:r>
        <w:lastRenderedPageBreak/>
        <w:t>“Live Critiquing: Individual Conferencing Meets Formative Assessment” Second Annual Capital Area Legal Writing Conference, March 10, 2012.</w:t>
      </w:r>
    </w:p>
    <w:p w:rsidR="00C0005D" w:rsidRDefault="00C0005D" w:rsidP="0019076D"/>
    <w:p w:rsidR="0019076D" w:rsidRDefault="0019076D" w:rsidP="0019076D">
      <w:proofErr w:type="gramStart"/>
      <w:r>
        <w:t xml:space="preserve">“Dr. </w:t>
      </w:r>
      <w:proofErr w:type="spellStart"/>
      <w:r>
        <w:t>Strangeread</w:t>
      </w:r>
      <w:proofErr w:type="spellEnd"/>
      <w:r>
        <w:t>: How I Learned to Stop Worrying and Love Live Critiquing,” Rocky Mountain Legal Writing Conference, March 25, 2011.</w:t>
      </w:r>
      <w:proofErr w:type="gramEnd"/>
    </w:p>
    <w:p w:rsidR="0019076D" w:rsidRDefault="0019076D" w:rsidP="0019076D">
      <w:pPr>
        <w:ind w:left="720"/>
      </w:pPr>
    </w:p>
    <w:p w:rsidR="0019076D" w:rsidRDefault="0019076D" w:rsidP="0019076D">
      <w:proofErr w:type="gramStart"/>
      <w:r>
        <w:t>“Professional Responsibility in the Legal Writing Classroom,” Capital Area Legal Writing Conference, February 25, 2011.</w:t>
      </w:r>
      <w:proofErr w:type="gramEnd"/>
    </w:p>
    <w:p w:rsidR="0019076D" w:rsidRDefault="0019076D" w:rsidP="0019076D">
      <w:pPr>
        <w:ind w:left="720"/>
      </w:pPr>
    </w:p>
    <w:p w:rsidR="0019076D" w:rsidRDefault="0019076D" w:rsidP="0019076D">
      <w:r>
        <w:t>“(Not So) New Ideas on Federal Court Reform Options,” Southeastern Association of Law Schools Conference, August 1, 2010.</w:t>
      </w:r>
    </w:p>
    <w:p w:rsidR="0019076D" w:rsidRDefault="0019076D" w:rsidP="0019076D">
      <w:pPr>
        <w:ind w:left="720"/>
      </w:pPr>
    </w:p>
    <w:p w:rsidR="0019076D" w:rsidRDefault="0019076D" w:rsidP="0019076D">
      <w:proofErr w:type="gramStart"/>
      <w:r>
        <w:t>“</w:t>
      </w:r>
      <w:r w:rsidRPr="00396390">
        <w:t>New Ideas about the Design of Appellate Courts</w:t>
      </w:r>
      <w:r>
        <w:t>,” Southeastern Association of Law Schools Conference, August 1, 2010 (moderator).</w:t>
      </w:r>
      <w:proofErr w:type="gramEnd"/>
    </w:p>
    <w:p w:rsidR="0019076D" w:rsidRDefault="0019076D" w:rsidP="0019076D">
      <w:pPr>
        <w:ind w:left="720"/>
      </w:pPr>
    </w:p>
    <w:p w:rsidR="0019076D" w:rsidRDefault="0019076D" w:rsidP="0019076D">
      <w:proofErr w:type="gramStart"/>
      <w:r>
        <w:t>“Empire or Quagmire?”</w:t>
      </w:r>
      <w:proofErr w:type="gramEnd"/>
      <w:r>
        <w:t xml:space="preserve"> Stetson’s Virtual Writing Conference: Annual Scholarship Highlights in Legal Communication, April 29, 2010.</w:t>
      </w:r>
    </w:p>
    <w:p w:rsidR="0019076D" w:rsidRDefault="0019076D" w:rsidP="0019076D">
      <w:pPr>
        <w:ind w:left="720"/>
      </w:pPr>
    </w:p>
    <w:p w:rsidR="0019076D" w:rsidRPr="00A52CD3" w:rsidRDefault="0019076D" w:rsidP="0019076D">
      <w:proofErr w:type="gramStart"/>
      <w:r>
        <w:t>“Unpublished Opinions for Beginners” Rocky Mountain Legal Writing Conference, March 19-20, 2010.</w:t>
      </w:r>
      <w:proofErr w:type="gramEnd"/>
    </w:p>
    <w:p w:rsidR="0019076D" w:rsidRDefault="0019076D" w:rsidP="0019076D">
      <w:pPr>
        <w:ind w:left="720"/>
        <w:rPr>
          <w:i/>
        </w:rPr>
      </w:pPr>
    </w:p>
    <w:p w:rsidR="0019076D" w:rsidRPr="00A52CD3" w:rsidRDefault="0019076D" w:rsidP="0019076D">
      <w:proofErr w:type="gramStart"/>
      <w:r>
        <w:t>“</w:t>
      </w:r>
      <w:r w:rsidRPr="00A52CD3">
        <w:t xml:space="preserve">Clarion Call or Sturm und </w:t>
      </w:r>
      <w:proofErr w:type="spellStart"/>
      <w:r w:rsidRPr="00A52CD3">
        <w:t>Drang</w:t>
      </w:r>
      <w:proofErr w:type="spellEnd"/>
      <w:r w:rsidRPr="00A52CD3">
        <w:t xml:space="preserve">: A Response to Pierre </w:t>
      </w:r>
      <w:proofErr w:type="spellStart"/>
      <w:r w:rsidRPr="00A52CD3">
        <w:t>Schlag’s</w:t>
      </w:r>
      <w:proofErr w:type="spellEnd"/>
      <w:r w:rsidRPr="00A52CD3">
        <w:t xml:space="preserve"> Lecture on the State of Legal Scholarshi</w:t>
      </w:r>
      <w:r>
        <w:t>p” NSU Faculty Symposium, March 12, 2010.</w:t>
      </w:r>
      <w:proofErr w:type="gramEnd"/>
    </w:p>
    <w:p w:rsidR="0019076D" w:rsidRDefault="0019076D" w:rsidP="0019076D">
      <w:pPr>
        <w:ind w:left="720"/>
      </w:pPr>
    </w:p>
    <w:p w:rsidR="0019076D" w:rsidRDefault="0019076D" w:rsidP="0019076D">
      <w:r>
        <w:t xml:space="preserve">“Unclearly Established: How Unpublished Opinions Muddle Qualified Immunity Determinations” Florida Junior Faculty Forum, Stetson Law School, </w:t>
      </w:r>
      <w:proofErr w:type="gramStart"/>
      <w:r>
        <w:t>November</w:t>
      </w:r>
      <w:proofErr w:type="gramEnd"/>
      <w:r>
        <w:t xml:space="preserve"> 15, 2008.</w:t>
      </w:r>
    </w:p>
    <w:p w:rsidR="0019076D" w:rsidRDefault="0019076D" w:rsidP="0019076D">
      <w:pPr>
        <w:ind w:left="720"/>
      </w:pPr>
    </w:p>
    <w:p w:rsidR="0019076D" w:rsidRDefault="0019076D" w:rsidP="0019076D">
      <w:r>
        <w:t xml:space="preserve">“Ending the Era of </w:t>
      </w:r>
      <w:proofErr w:type="spellStart"/>
      <w:r>
        <w:t>Unprecedential</w:t>
      </w:r>
      <w:proofErr w:type="spellEnd"/>
      <w:r>
        <w:t xml:space="preserve"> Precedents” Southeastern Association of Law Schools Conference, August 1, 2008.</w:t>
      </w:r>
    </w:p>
    <w:p w:rsidR="0019076D" w:rsidRDefault="0019076D" w:rsidP="0019076D">
      <w:pPr>
        <w:ind w:left="720"/>
      </w:pPr>
      <w:r>
        <w:t xml:space="preserve"> </w:t>
      </w:r>
    </w:p>
    <w:p w:rsidR="0019076D" w:rsidRDefault="0019076D" w:rsidP="0019076D">
      <w:proofErr w:type="gramStart"/>
      <w:r>
        <w:t>“</w:t>
      </w:r>
      <w:r w:rsidRPr="009D01E8">
        <w:t>Teaching about the Changing Value of Unpublished Opinions</w:t>
      </w:r>
      <w:r>
        <w:t>” Rocky Mountain Legal Writing Conference, March 21-22, 2008.</w:t>
      </w:r>
      <w:proofErr w:type="gramEnd"/>
    </w:p>
    <w:p w:rsidR="0019076D" w:rsidRDefault="0019076D" w:rsidP="0019076D">
      <w:pPr>
        <w:ind w:left="720"/>
      </w:pPr>
    </w:p>
    <w:p w:rsidR="0019076D" w:rsidRDefault="0019076D" w:rsidP="0019076D">
      <w:r>
        <w:t>“F.R.A.P. 32.1 and Unpublished Opinions Issues” NSU Faculty Table Talk, Nov. 19, 2007.</w:t>
      </w:r>
    </w:p>
    <w:p w:rsidR="0019076D" w:rsidRDefault="0019076D" w:rsidP="0019076D">
      <w:pPr>
        <w:ind w:left="720"/>
      </w:pPr>
    </w:p>
    <w:p w:rsidR="0019076D" w:rsidRDefault="0019076D" w:rsidP="0019076D">
      <w:r>
        <w:t>“Overturning the Last Stone: Taking The Final Step in Returning Precedential Status to All Opinions” Florida Junior Faculty Forum, Stetson Law School, November 2, 2007.</w:t>
      </w:r>
    </w:p>
    <w:p w:rsidR="0019076D" w:rsidRDefault="0019076D" w:rsidP="0019076D">
      <w:pPr>
        <w:rPr>
          <w:b/>
        </w:rPr>
      </w:pPr>
    </w:p>
    <w:p w:rsidR="0019076D" w:rsidRPr="0077549D" w:rsidRDefault="0019076D" w:rsidP="0019076D">
      <w:pPr>
        <w:rPr>
          <w:b/>
          <w:smallCaps/>
        </w:rPr>
      </w:pPr>
      <w:r w:rsidRPr="0077549D">
        <w:rPr>
          <w:b/>
          <w:smallCaps/>
        </w:rPr>
        <w:t>Media Comments and Interviews</w:t>
      </w:r>
      <w:r>
        <w:rPr>
          <w:b/>
          <w:smallCaps/>
        </w:rPr>
        <w:t>:</w:t>
      </w:r>
    </w:p>
    <w:p w:rsidR="0019076D" w:rsidRPr="00525B59" w:rsidRDefault="0019076D" w:rsidP="0019076D">
      <w:pPr>
        <w:spacing w:line="120" w:lineRule="auto"/>
        <w:rPr>
          <w:b/>
        </w:rPr>
      </w:pPr>
    </w:p>
    <w:p w:rsidR="0019076D" w:rsidRDefault="0019076D" w:rsidP="0019076D">
      <w:r>
        <w:t>F</w:t>
      </w:r>
      <w:r w:rsidRPr="00552086">
        <w:t xml:space="preserve">CC </w:t>
      </w:r>
      <w:r>
        <w:t>Order Regulates Internet Service P</w:t>
      </w:r>
      <w:r w:rsidRPr="00552086">
        <w:t>roviders</w:t>
      </w:r>
      <w:r>
        <w:t xml:space="preserve">, The Current, </w:t>
      </w:r>
      <w:proofErr w:type="gramStart"/>
      <w:r>
        <w:t>January</w:t>
      </w:r>
      <w:proofErr w:type="gramEnd"/>
      <w:r>
        <w:t xml:space="preserve"> 31, 2011.</w:t>
      </w:r>
    </w:p>
    <w:p w:rsidR="0019076D" w:rsidRDefault="0019076D" w:rsidP="0019076D"/>
    <w:p w:rsidR="0019076D" w:rsidRDefault="0019076D" w:rsidP="0019076D">
      <w:r>
        <w:t>A J</w:t>
      </w:r>
      <w:r w:rsidRPr="00525B59">
        <w:t>udge</w:t>
      </w:r>
      <w:r>
        <w:t>’</w:t>
      </w:r>
      <w:r w:rsidRPr="00525B59">
        <w:t>s</w:t>
      </w:r>
      <w:r>
        <w:t xml:space="preserve"> U</w:t>
      </w:r>
      <w:r w:rsidRPr="00525B59">
        <w:t>nusual</w:t>
      </w:r>
      <w:r>
        <w:t xml:space="preserve"> R</w:t>
      </w:r>
      <w:r w:rsidRPr="00525B59">
        <w:t>equest</w:t>
      </w:r>
      <w:r>
        <w:t xml:space="preserve"> Don’t P</w:t>
      </w:r>
      <w:r w:rsidRPr="00525B59">
        <w:t>rint</w:t>
      </w:r>
      <w:r>
        <w:t xml:space="preserve"> T</w:t>
      </w:r>
      <w:r w:rsidRPr="00525B59">
        <w:t>his</w:t>
      </w:r>
      <w:r>
        <w:t xml:space="preserve"> i</w:t>
      </w:r>
      <w:r w:rsidRPr="00525B59">
        <w:t>n</w:t>
      </w:r>
      <w:r>
        <w:t xml:space="preserve"> We</w:t>
      </w:r>
      <w:r w:rsidRPr="00525B59">
        <w:t>stlaw</w:t>
      </w:r>
      <w:r>
        <w:t xml:space="preserve"> or L</w:t>
      </w:r>
      <w:r w:rsidRPr="00525B59">
        <w:t>exis</w:t>
      </w:r>
      <w:r>
        <w:t xml:space="preserve">, ABA Journal Online, Debra </w:t>
      </w:r>
      <w:proofErr w:type="spellStart"/>
      <w:r>
        <w:t>Cassens</w:t>
      </w:r>
      <w:proofErr w:type="spellEnd"/>
      <w:r>
        <w:t xml:space="preserve"> Weiss, March 11, 2010 (available at </w:t>
      </w:r>
      <w:r w:rsidR="00420BA7" w:rsidRPr="00420BA7">
        <w:t>http://tiny.cc/ABAJournalInterview</w:t>
      </w:r>
      <w:r>
        <w:t xml:space="preserve">)  </w:t>
      </w:r>
    </w:p>
    <w:p w:rsidR="0019076D" w:rsidRDefault="0019076D" w:rsidP="0019076D"/>
    <w:p w:rsidR="0019076D" w:rsidRDefault="0019076D" w:rsidP="0019076D">
      <w:r w:rsidRPr="0051316C">
        <w:t xml:space="preserve">Cleveland's Unpublished Opinions </w:t>
      </w:r>
      <w:proofErr w:type="spellStart"/>
      <w:r w:rsidRPr="0051316C">
        <w:t>Redux</w:t>
      </w:r>
      <w:proofErr w:type="spellEnd"/>
      <w:r>
        <w:t xml:space="preserve">, Law Librarian Blog, </w:t>
      </w:r>
      <w:proofErr w:type="gramStart"/>
      <w:r>
        <w:t>August</w:t>
      </w:r>
      <w:proofErr w:type="gramEnd"/>
      <w:r>
        <w:t xml:space="preserve"> 10, 2009 (available at: </w:t>
      </w:r>
      <w:r w:rsidR="00420BA7" w:rsidRPr="00420BA7">
        <w:t>http://tiny.cc/LawLibInterview2</w:t>
      </w:r>
      <w:r>
        <w:t xml:space="preserve">) </w:t>
      </w:r>
    </w:p>
    <w:p w:rsidR="0019076D" w:rsidRDefault="0019076D" w:rsidP="0019076D"/>
    <w:p w:rsidR="0019076D" w:rsidRPr="0051316C" w:rsidRDefault="0019076D" w:rsidP="0019076D">
      <w:r w:rsidRPr="0051316C">
        <w:t>Unpublished Opinions in Federal Courts: An Interview with David Cleveland</w:t>
      </w:r>
      <w:r>
        <w:t>, Law Librarian Blog,</w:t>
      </w:r>
      <w:r w:rsidR="001D4695">
        <w:t xml:space="preserve"> </w:t>
      </w:r>
      <w:proofErr w:type="gramStart"/>
      <w:r w:rsidR="001D4695">
        <w:t>October</w:t>
      </w:r>
      <w:proofErr w:type="gramEnd"/>
      <w:r w:rsidR="001D4695">
        <w:t xml:space="preserve"> 29, 2008 (available at: </w:t>
      </w:r>
      <w:r w:rsidR="00420BA7" w:rsidRPr="00420BA7">
        <w:t>http://tiny.cc/LawLibInterview</w:t>
      </w:r>
      <w:r>
        <w:t xml:space="preserve">) </w:t>
      </w:r>
    </w:p>
    <w:p w:rsidR="0019076D" w:rsidRDefault="0019076D" w:rsidP="0019076D">
      <w:pPr>
        <w:rPr>
          <w:b/>
          <w:smallCaps/>
        </w:rPr>
      </w:pPr>
    </w:p>
    <w:p w:rsidR="004F5B71" w:rsidRDefault="004F5B71" w:rsidP="004F5B71">
      <w:pPr>
        <w:spacing w:after="120"/>
        <w:rPr>
          <w:b/>
          <w:smallCaps/>
        </w:rPr>
      </w:pPr>
      <w:r>
        <w:rPr>
          <w:b/>
          <w:smallCaps/>
        </w:rPr>
        <w:t>Bar Admissions:</w:t>
      </w:r>
    </w:p>
    <w:p w:rsidR="004F5B71" w:rsidRDefault="00595F2D" w:rsidP="004F5B71">
      <w:r>
        <w:t>State Bar of Michigan</w:t>
      </w:r>
      <w:r w:rsidR="00BA475C">
        <w:t xml:space="preserve"> 2002-</w:t>
      </w:r>
    </w:p>
    <w:p w:rsidR="004B7895" w:rsidRDefault="004B7895" w:rsidP="004F5B71">
      <w:r>
        <w:t>United States Supreme Court Bar 2009-</w:t>
      </w:r>
    </w:p>
    <w:p w:rsidR="004B7895" w:rsidRDefault="004B7895" w:rsidP="004B7895">
      <w:r>
        <w:t>Sixth Circuit Court of Appeals Bar 2004-</w:t>
      </w:r>
    </w:p>
    <w:p w:rsidR="004F5B71" w:rsidRDefault="004F5B71" w:rsidP="004F5B71">
      <w:r>
        <w:t xml:space="preserve">Western </w:t>
      </w:r>
      <w:r w:rsidR="00BA475C">
        <w:t>District of Michigan Bar 2002-</w:t>
      </w:r>
    </w:p>
    <w:p w:rsidR="004F5B71" w:rsidRDefault="004F5B71" w:rsidP="004F5B71">
      <w:r>
        <w:t xml:space="preserve">Florida Bar, </w:t>
      </w:r>
      <w:r w:rsidR="00BA475C">
        <w:t>Faculty Affiliate Member 2005-12</w:t>
      </w:r>
    </w:p>
    <w:p w:rsidR="00EE0105" w:rsidRDefault="00EE0105" w:rsidP="004F5B71"/>
    <w:p w:rsidR="0019076D" w:rsidRDefault="0019076D" w:rsidP="0019076D">
      <w:pPr>
        <w:rPr>
          <w:b/>
        </w:rPr>
      </w:pPr>
      <w:r w:rsidRPr="0077549D">
        <w:rPr>
          <w:b/>
          <w:smallCaps/>
        </w:rPr>
        <w:t>Professional Memberships</w:t>
      </w:r>
      <w:r>
        <w:rPr>
          <w:b/>
        </w:rPr>
        <w:t>:</w:t>
      </w:r>
    </w:p>
    <w:p w:rsidR="0019076D" w:rsidRDefault="0019076D" w:rsidP="0019076D">
      <w:pPr>
        <w:spacing w:line="120" w:lineRule="auto"/>
        <w:rPr>
          <w:b/>
        </w:rPr>
      </w:pPr>
    </w:p>
    <w:p w:rsidR="00E107B2" w:rsidRDefault="00E107B2" w:rsidP="0019076D">
      <w:r>
        <w:t>Association of Legal Writing Directors, Board Member 2013-</w:t>
      </w:r>
    </w:p>
    <w:p w:rsidR="0019076D" w:rsidRDefault="0019076D" w:rsidP="0019076D">
      <w:r>
        <w:t>Association of Legal Writing Di</w:t>
      </w:r>
      <w:r w:rsidR="00BA475C">
        <w:t>rectors, Voting Delegate 2008-</w:t>
      </w:r>
    </w:p>
    <w:p w:rsidR="0019076D" w:rsidRDefault="0019076D" w:rsidP="0019076D">
      <w:r>
        <w:t xml:space="preserve">Association of Legal Writing Directors, Conference Committee </w:t>
      </w:r>
      <w:r w:rsidR="00BA475C">
        <w:t>Chair 201</w:t>
      </w:r>
      <w:r w:rsidR="00875964">
        <w:t>1</w:t>
      </w:r>
      <w:r w:rsidR="00BA475C">
        <w:t>-</w:t>
      </w:r>
    </w:p>
    <w:p w:rsidR="00EB3038" w:rsidRDefault="00EB3038" w:rsidP="0019076D">
      <w:r>
        <w:t>Association of Legal Writing Directors, Scholarship Committe</w:t>
      </w:r>
      <w:r w:rsidR="00BA475C">
        <w:t>e Chair 2010-12</w:t>
      </w:r>
    </w:p>
    <w:p w:rsidR="0019076D" w:rsidRDefault="00BA475C" w:rsidP="0019076D">
      <w:r>
        <w:t>Legal Writing Institute 2005-</w:t>
      </w:r>
    </w:p>
    <w:p w:rsidR="0019076D" w:rsidRDefault="0019076D" w:rsidP="0019076D">
      <w:r>
        <w:t>Am</w:t>
      </w:r>
      <w:r w:rsidR="00BA475C">
        <w:t>erican Bar Association 2005-</w:t>
      </w:r>
    </w:p>
    <w:p w:rsidR="0019076D" w:rsidRDefault="0019076D" w:rsidP="0019076D">
      <w:proofErr w:type="gramStart"/>
      <w:r>
        <w:t>American Association of Law Schools, Legal Writing S</w:t>
      </w:r>
      <w:r w:rsidR="00BA475C">
        <w:t>ection Awards Committee.</w:t>
      </w:r>
      <w:proofErr w:type="gramEnd"/>
      <w:r w:rsidR="00BA475C">
        <w:t xml:space="preserve"> 2010-12</w:t>
      </w:r>
      <w:r>
        <w:tab/>
      </w:r>
    </w:p>
    <w:p w:rsidR="0019076D" w:rsidRDefault="0019076D" w:rsidP="0019076D">
      <w:r>
        <w:t>American Bar Association Center for Pro</w:t>
      </w:r>
      <w:r w:rsidR="00BA475C">
        <w:t>fessional Responsibility 2005-</w:t>
      </w:r>
    </w:p>
    <w:p w:rsidR="0019076D" w:rsidRDefault="004F5B71" w:rsidP="0019076D">
      <w:r>
        <w:t xml:space="preserve">Federal </w:t>
      </w:r>
      <w:proofErr w:type="gramStart"/>
      <w:r>
        <w:t>Bar</w:t>
      </w:r>
      <w:proofErr w:type="gramEnd"/>
      <w:r>
        <w:t xml:space="preserve"> Association</w:t>
      </w:r>
      <w:r w:rsidR="00BA475C">
        <w:t xml:space="preserve"> 2002-</w:t>
      </w:r>
    </w:p>
    <w:p w:rsidR="00BA475C" w:rsidRDefault="00BA475C" w:rsidP="0019076D"/>
    <w:p w:rsidR="0019076D" w:rsidRDefault="0019076D" w:rsidP="0019076D">
      <w:pPr>
        <w:rPr>
          <w:b/>
        </w:rPr>
      </w:pPr>
      <w:r w:rsidRPr="0077549D">
        <w:rPr>
          <w:b/>
          <w:smallCaps/>
        </w:rPr>
        <w:t>Continuing Legal Education and Other Experiences</w:t>
      </w:r>
      <w:r>
        <w:rPr>
          <w:b/>
        </w:rPr>
        <w:t>:</w:t>
      </w:r>
    </w:p>
    <w:p w:rsidR="0019076D" w:rsidRPr="0077549D" w:rsidRDefault="0019076D" w:rsidP="0019076D">
      <w:pPr>
        <w:spacing w:line="120" w:lineRule="auto"/>
        <w:rPr>
          <w:b/>
          <w:smallCaps/>
        </w:rPr>
      </w:pPr>
    </w:p>
    <w:p w:rsidR="0019076D" w:rsidRDefault="0019076D" w:rsidP="0019076D">
      <w:r>
        <w:t>Association of Legal Writing D</w:t>
      </w:r>
      <w:r w:rsidR="00875964">
        <w:t xml:space="preserve">irectors Annual Conference 2009, </w:t>
      </w:r>
      <w:r>
        <w:t>2011</w:t>
      </w:r>
      <w:r w:rsidR="00875964">
        <w:t>, 2013</w:t>
      </w:r>
    </w:p>
    <w:p w:rsidR="0019076D" w:rsidRDefault="0019076D" w:rsidP="0019076D">
      <w:r>
        <w:t>Legal Writing Institute, Biennial Conference 2006, 2008, 2010</w:t>
      </w:r>
      <w:r w:rsidR="00875964">
        <w:t>, 2012</w:t>
      </w:r>
    </w:p>
    <w:p w:rsidR="0019076D" w:rsidRDefault="0019076D" w:rsidP="0019076D">
      <w:r>
        <w:t>Southeast Association of Law Schools (SEALS) Conference Moderator and Presenter 2010</w:t>
      </w:r>
    </w:p>
    <w:p w:rsidR="0019076D" w:rsidRDefault="0019076D" w:rsidP="0019076D">
      <w:r>
        <w:t>Southeast Association of Law Schools (SEALS) Conference Mentor 2009</w:t>
      </w:r>
    </w:p>
    <w:p w:rsidR="0019076D" w:rsidRDefault="0019076D" w:rsidP="0019076D">
      <w:r>
        <w:t>Southeast Association of Law Schools (SEALS) Conference Presenter 2008</w:t>
      </w:r>
    </w:p>
    <w:p w:rsidR="0019076D" w:rsidRDefault="0019076D" w:rsidP="0019076D">
      <w:r>
        <w:t>Capital Area Legal Writing Conference 2011</w:t>
      </w:r>
      <w:r w:rsidR="00875964">
        <w:t>, 2012, 2013</w:t>
      </w:r>
    </w:p>
    <w:p w:rsidR="0019076D" w:rsidRDefault="0019076D" w:rsidP="0019076D">
      <w:r>
        <w:t>Rocky Mountain Legal Writing Conference 2008, 2009, 2010, 2011</w:t>
      </w:r>
    </w:p>
    <w:p w:rsidR="00875964" w:rsidRDefault="00875964" w:rsidP="0019076D">
      <w:r>
        <w:t>Central States Legal Writing Conference 2012</w:t>
      </w:r>
    </w:p>
    <w:p w:rsidR="0019076D" w:rsidRDefault="0019076D" w:rsidP="0019076D">
      <w:r>
        <w:t>Southeast Legal Writing Conference, Volunteer 2007</w:t>
      </w:r>
    </w:p>
    <w:p w:rsidR="0019076D" w:rsidRDefault="0019076D" w:rsidP="0019076D">
      <w:r>
        <w:t>Florida Junior Faculty Forum 2007, 2008</w:t>
      </w:r>
    </w:p>
    <w:p w:rsidR="0019076D" w:rsidRDefault="0019076D" w:rsidP="0019076D">
      <w:r>
        <w:t>Dale Carnegie Training 2004</w:t>
      </w:r>
    </w:p>
    <w:p w:rsidR="0019076D" w:rsidRDefault="0019076D" w:rsidP="0019076D">
      <w:r>
        <w:t>Litigation Boot Camp 2003-04</w:t>
      </w:r>
    </w:p>
    <w:p w:rsidR="0019076D" w:rsidRDefault="0019076D" w:rsidP="0019076D">
      <w:r>
        <w:t>State Bar of Michigan ADR Section Annual Meeting 2004</w:t>
      </w:r>
    </w:p>
    <w:p w:rsidR="0019076D" w:rsidRDefault="0019076D" w:rsidP="0019076D">
      <w:r>
        <w:t>DRI: Annual Damages Seminar, 2004 and 2005</w:t>
      </w:r>
    </w:p>
    <w:p w:rsidR="0019076D" w:rsidRDefault="0019076D" w:rsidP="0019076D">
      <w:r>
        <w:t>Hillman Advocacy Program Advocate 2003, Volunteer 2004</w:t>
      </w:r>
    </w:p>
    <w:p w:rsidR="0019076D" w:rsidRDefault="0019076D" w:rsidP="0019076D">
      <w:r>
        <w:t>Civil Depositions and Motion Practice 2003</w:t>
      </w:r>
    </w:p>
    <w:p w:rsidR="0019076D" w:rsidRDefault="0019076D" w:rsidP="0019076D">
      <w:r>
        <w:t>Michigan Annual No-Fault Update 2002, 2003, and 2004</w:t>
      </w:r>
    </w:p>
    <w:p w:rsidR="0019076D" w:rsidRDefault="0019076D" w:rsidP="0019076D">
      <w:r>
        <w:t xml:space="preserve">Grand Rapids </w:t>
      </w:r>
      <w:proofErr w:type="gramStart"/>
      <w:r>
        <w:t>Bar</w:t>
      </w:r>
      <w:proofErr w:type="gramEnd"/>
      <w:r>
        <w:t xml:space="preserve"> Association 2002-05 (2003-2004 Fund Development Committee).</w:t>
      </w:r>
    </w:p>
    <w:p w:rsidR="007F79DE" w:rsidRDefault="007F79DE"/>
    <w:sectPr w:rsidR="007F79DE" w:rsidSect="0024122D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9A" w:rsidRDefault="005E3C9A" w:rsidP="004B3488">
      <w:r>
        <w:separator/>
      </w:r>
    </w:p>
  </w:endnote>
  <w:endnote w:type="continuationSeparator" w:id="0">
    <w:p w:rsidR="005E3C9A" w:rsidRDefault="005E3C9A" w:rsidP="004B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823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9E8" w:rsidRDefault="009679E8">
        <w:pPr>
          <w:pStyle w:val="Footer"/>
          <w:jc w:val="center"/>
        </w:pPr>
        <w:r w:rsidRPr="00480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0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0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052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802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79E8" w:rsidRDefault="00967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9A" w:rsidRDefault="005E3C9A" w:rsidP="004B3488">
      <w:r>
        <w:separator/>
      </w:r>
    </w:p>
  </w:footnote>
  <w:footnote w:type="continuationSeparator" w:id="0">
    <w:p w:rsidR="005E3C9A" w:rsidRDefault="005E3C9A" w:rsidP="004B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5C" w:rsidRPr="001D4695" w:rsidRDefault="005E3C9A" w:rsidP="00BA475C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36"/>
        <w:szCs w:val="36"/>
      </w:rPr>
    </w:pPr>
    <w:sdt>
      <w:sdtPr>
        <w:rPr>
          <w:rFonts w:ascii="Times New Roman" w:hAnsi="Times New Roman" w:cs="Times New Roman"/>
          <w:sz w:val="36"/>
          <w:szCs w:val="36"/>
        </w:rPr>
        <w:alias w:val="Title"/>
        <w:id w:val="158842537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A475C" w:rsidRPr="001D4695">
          <w:rPr>
            <w:rFonts w:ascii="Times New Roman" w:hAnsi="Times New Roman" w:cs="Times New Roman"/>
            <w:sz w:val="36"/>
            <w:szCs w:val="36"/>
          </w:rPr>
          <w:t>David R. Cleveland</w:t>
        </w:r>
      </w:sdtContent>
    </w:sdt>
  </w:p>
  <w:p w:rsidR="00BA475C" w:rsidRPr="001D4695" w:rsidRDefault="001D4695" w:rsidP="00BA475C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1D4695">
      <w:rPr>
        <w:rFonts w:ascii="Times New Roman" w:hAnsi="Times New Roman" w:cs="Times New Roman"/>
        <w:sz w:val="24"/>
        <w:szCs w:val="24"/>
      </w:rPr>
      <w:t xml:space="preserve">Associate </w:t>
    </w:r>
    <w:r w:rsidR="00BA475C" w:rsidRPr="001D4695">
      <w:rPr>
        <w:rFonts w:ascii="Times New Roman" w:hAnsi="Times New Roman" w:cs="Times New Roman"/>
        <w:sz w:val="24"/>
        <w:szCs w:val="24"/>
      </w:rPr>
      <w:t xml:space="preserve">Professor of Law, </w:t>
    </w:r>
    <w:r w:rsidRPr="001D4695">
      <w:rPr>
        <w:rFonts w:ascii="Times New Roman" w:hAnsi="Times New Roman" w:cs="Times New Roman"/>
        <w:sz w:val="24"/>
        <w:szCs w:val="24"/>
      </w:rPr>
      <w:t xml:space="preserve">Valparaiso </w:t>
    </w:r>
    <w:r w:rsidR="00BA475C" w:rsidRPr="001D4695">
      <w:rPr>
        <w:rFonts w:ascii="Times New Roman" w:hAnsi="Times New Roman" w:cs="Times New Roman"/>
        <w:sz w:val="24"/>
        <w:szCs w:val="24"/>
      </w:rPr>
      <w:t>University</w:t>
    </w:r>
    <w:r w:rsidRPr="001D4695">
      <w:rPr>
        <w:rFonts w:ascii="Times New Roman" w:hAnsi="Times New Roman" w:cs="Times New Roman"/>
        <w:sz w:val="24"/>
        <w:szCs w:val="24"/>
      </w:rPr>
      <w:t xml:space="preserve"> Law School</w:t>
    </w:r>
  </w:p>
  <w:p w:rsidR="00BA475C" w:rsidRPr="001D4695" w:rsidRDefault="001D4695" w:rsidP="00BA475C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1D4695">
      <w:rPr>
        <w:rFonts w:ascii="Times New Roman" w:hAnsi="Times New Roman" w:cs="Times New Roman"/>
        <w:sz w:val="24"/>
        <w:szCs w:val="24"/>
      </w:rPr>
      <w:t>656 S. Greenwich St.</w:t>
    </w:r>
    <w:r w:rsidR="00BA475C" w:rsidRPr="001D4695">
      <w:rPr>
        <w:rFonts w:ascii="Times New Roman" w:hAnsi="Times New Roman" w:cs="Times New Roman"/>
        <w:sz w:val="24"/>
        <w:szCs w:val="24"/>
      </w:rPr>
      <w:t xml:space="preserve"> · </w:t>
    </w:r>
    <w:r w:rsidRPr="001D4695">
      <w:rPr>
        <w:rFonts w:ascii="Times New Roman" w:hAnsi="Times New Roman" w:cs="Times New Roman"/>
        <w:sz w:val="24"/>
        <w:szCs w:val="24"/>
      </w:rPr>
      <w:t>Valparaiso, IN 46383</w:t>
    </w:r>
    <w:r w:rsidR="00BA475C" w:rsidRPr="001D4695">
      <w:rPr>
        <w:rFonts w:ascii="Times New Roman" w:hAnsi="Times New Roman" w:cs="Times New Roman"/>
        <w:sz w:val="24"/>
        <w:szCs w:val="24"/>
      </w:rPr>
      <w:t xml:space="preserve"> · </w:t>
    </w:r>
    <w:r w:rsidRPr="001D4695">
      <w:rPr>
        <w:rFonts w:ascii="Times New Roman" w:hAnsi="Times New Roman" w:cs="Times New Roman"/>
        <w:bCs/>
        <w:sz w:val="24"/>
        <w:szCs w:val="24"/>
      </w:rPr>
      <w:t>219.465.78</w:t>
    </w:r>
    <w:r w:rsidR="0024122D">
      <w:rPr>
        <w:rFonts w:ascii="Times New Roman" w:hAnsi="Times New Roman" w:cs="Times New Roman"/>
        <w:bCs/>
        <w:sz w:val="24"/>
        <w:szCs w:val="24"/>
      </w:rPr>
      <w:t>53</w:t>
    </w:r>
    <w:r w:rsidR="00BA475C" w:rsidRPr="001D4695">
      <w:rPr>
        <w:rFonts w:ascii="Times New Roman" w:hAnsi="Times New Roman" w:cs="Times New Roman"/>
        <w:sz w:val="24"/>
        <w:szCs w:val="24"/>
      </w:rPr>
      <w:t xml:space="preserve"> · </w:t>
    </w:r>
    <w:r w:rsidRPr="001D4695">
      <w:rPr>
        <w:rFonts w:ascii="Times New Roman" w:hAnsi="Times New Roman" w:cs="Times New Roman"/>
        <w:sz w:val="24"/>
        <w:szCs w:val="24"/>
      </w:rPr>
      <w:t>david.cleveland</w:t>
    </w:r>
    <w:r w:rsidR="00BA475C" w:rsidRPr="001D4695">
      <w:rPr>
        <w:rFonts w:ascii="Times New Roman" w:hAnsi="Times New Roman" w:cs="Times New Roman"/>
        <w:sz w:val="24"/>
        <w:szCs w:val="24"/>
      </w:rPr>
      <w:t>@</w:t>
    </w:r>
    <w:r w:rsidRPr="001D4695">
      <w:rPr>
        <w:rFonts w:ascii="Times New Roman" w:hAnsi="Times New Roman" w:cs="Times New Roman"/>
        <w:sz w:val="24"/>
        <w:szCs w:val="24"/>
      </w:rPr>
      <w:t>valpo</w:t>
    </w:r>
    <w:r w:rsidR="00BA475C" w:rsidRPr="001D4695">
      <w:rPr>
        <w:rFonts w:ascii="Times New Roman" w:hAnsi="Times New Roman" w:cs="Times New Roman"/>
        <w:sz w:val="24"/>
        <w:szCs w:val="24"/>
      </w:rPr>
      <w:t>.edu</w:t>
    </w:r>
  </w:p>
  <w:p w:rsidR="00BA475C" w:rsidRDefault="00BA475C" w:rsidP="00BA475C">
    <w:pPr>
      <w:pStyle w:val="Header"/>
      <w:tabs>
        <w:tab w:val="clear" w:pos="4680"/>
        <w:tab w:val="clear" w:pos="9360"/>
        <w:tab w:val="left" w:pos="30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E"/>
    <w:rsid w:val="00017757"/>
    <w:rsid w:val="000215D1"/>
    <w:rsid w:val="000563B8"/>
    <w:rsid w:val="00075ABB"/>
    <w:rsid w:val="00090455"/>
    <w:rsid w:val="000E2378"/>
    <w:rsid w:val="000F4661"/>
    <w:rsid w:val="00135E58"/>
    <w:rsid w:val="00154AF4"/>
    <w:rsid w:val="0019076D"/>
    <w:rsid w:val="001962C9"/>
    <w:rsid w:val="001D4695"/>
    <w:rsid w:val="0024122D"/>
    <w:rsid w:val="0024125E"/>
    <w:rsid w:val="00256FF0"/>
    <w:rsid w:val="002E201C"/>
    <w:rsid w:val="002E73E0"/>
    <w:rsid w:val="00313040"/>
    <w:rsid w:val="00322AD5"/>
    <w:rsid w:val="00335934"/>
    <w:rsid w:val="0035400C"/>
    <w:rsid w:val="0038668F"/>
    <w:rsid w:val="003938EE"/>
    <w:rsid w:val="003B0521"/>
    <w:rsid w:val="00406EEF"/>
    <w:rsid w:val="00420BA7"/>
    <w:rsid w:val="0044302B"/>
    <w:rsid w:val="004618FF"/>
    <w:rsid w:val="00473DD6"/>
    <w:rsid w:val="004802B0"/>
    <w:rsid w:val="00486EC8"/>
    <w:rsid w:val="004B3488"/>
    <w:rsid w:val="004B7895"/>
    <w:rsid w:val="004E44E6"/>
    <w:rsid w:val="004E6C79"/>
    <w:rsid w:val="004F03FE"/>
    <w:rsid w:val="004F5B71"/>
    <w:rsid w:val="00595782"/>
    <w:rsid w:val="00595F2D"/>
    <w:rsid w:val="005B19B7"/>
    <w:rsid w:val="005E3C9A"/>
    <w:rsid w:val="006808C3"/>
    <w:rsid w:val="006C22CF"/>
    <w:rsid w:val="006C44C6"/>
    <w:rsid w:val="00716ECA"/>
    <w:rsid w:val="00730EA1"/>
    <w:rsid w:val="007E0DCB"/>
    <w:rsid w:val="007F79DE"/>
    <w:rsid w:val="0082469B"/>
    <w:rsid w:val="00854D2E"/>
    <w:rsid w:val="00875964"/>
    <w:rsid w:val="00882FFC"/>
    <w:rsid w:val="008A6C20"/>
    <w:rsid w:val="008C12C4"/>
    <w:rsid w:val="00905C30"/>
    <w:rsid w:val="009679E8"/>
    <w:rsid w:val="009E0CC3"/>
    <w:rsid w:val="00A22629"/>
    <w:rsid w:val="00A45D7E"/>
    <w:rsid w:val="00A64C8A"/>
    <w:rsid w:val="00A664B1"/>
    <w:rsid w:val="00AC2449"/>
    <w:rsid w:val="00B0049A"/>
    <w:rsid w:val="00B3471B"/>
    <w:rsid w:val="00B81F01"/>
    <w:rsid w:val="00BA475C"/>
    <w:rsid w:val="00BE1E0E"/>
    <w:rsid w:val="00BF0418"/>
    <w:rsid w:val="00C0005D"/>
    <w:rsid w:val="00C43EFF"/>
    <w:rsid w:val="00D3283B"/>
    <w:rsid w:val="00D3664C"/>
    <w:rsid w:val="00D530B9"/>
    <w:rsid w:val="00D5655E"/>
    <w:rsid w:val="00D83C90"/>
    <w:rsid w:val="00E10171"/>
    <w:rsid w:val="00E107B2"/>
    <w:rsid w:val="00E13B21"/>
    <w:rsid w:val="00E15411"/>
    <w:rsid w:val="00EA33D1"/>
    <w:rsid w:val="00EB3038"/>
    <w:rsid w:val="00EE0105"/>
    <w:rsid w:val="00EE6341"/>
    <w:rsid w:val="00EE7397"/>
    <w:rsid w:val="00EF495F"/>
    <w:rsid w:val="00F31A26"/>
    <w:rsid w:val="00F40A50"/>
    <w:rsid w:val="00F77834"/>
    <w:rsid w:val="00F97736"/>
    <w:rsid w:val="00FC7957"/>
    <w:rsid w:val="00FE00EB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6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4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3488"/>
  </w:style>
  <w:style w:type="paragraph" w:styleId="Footer">
    <w:name w:val="footer"/>
    <w:basedOn w:val="Normal"/>
    <w:link w:val="FooterChar"/>
    <w:uiPriority w:val="99"/>
    <w:unhideWhenUsed/>
    <w:rsid w:val="004B34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3488"/>
  </w:style>
  <w:style w:type="paragraph" w:styleId="BalloonText">
    <w:name w:val="Balloon Text"/>
    <w:basedOn w:val="Normal"/>
    <w:link w:val="BalloonTextChar"/>
    <w:uiPriority w:val="99"/>
    <w:semiHidden/>
    <w:unhideWhenUsed/>
    <w:rsid w:val="004B348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07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B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6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4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3488"/>
  </w:style>
  <w:style w:type="paragraph" w:styleId="Footer">
    <w:name w:val="footer"/>
    <w:basedOn w:val="Normal"/>
    <w:link w:val="FooterChar"/>
    <w:uiPriority w:val="99"/>
    <w:unhideWhenUsed/>
    <w:rsid w:val="004B34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3488"/>
  </w:style>
  <w:style w:type="paragraph" w:styleId="BalloonText">
    <w:name w:val="Balloon Text"/>
    <w:basedOn w:val="Normal"/>
    <w:link w:val="BalloonTextChar"/>
    <w:uiPriority w:val="99"/>
    <w:semiHidden/>
    <w:unhideWhenUsed/>
    <w:rsid w:val="004B348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07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velandd\Documents\A%20Personal\Project%207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1100 NW 93rd Terrace, Plantation,  FL 33322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R. Cleveland</vt:lpstr>
    </vt:vector>
  </TitlesOfParts>
  <Company>Microsoft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R. Cleveland</dc:title>
  <dc:creator>clevelandd</dc:creator>
  <cp:lastModifiedBy>Nicole Skinner</cp:lastModifiedBy>
  <cp:revision>2</cp:revision>
  <dcterms:created xsi:type="dcterms:W3CDTF">2013-11-05T17:09:00Z</dcterms:created>
  <dcterms:modified xsi:type="dcterms:W3CDTF">2013-11-05T17:09:00Z</dcterms:modified>
</cp:coreProperties>
</file>