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CC2" w:rsidRPr="00652B83" w:rsidRDefault="00C878EE" w:rsidP="00C23D14">
      <w:pPr>
        <w:pStyle w:val="Header"/>
        <w:jc w:val="center"/>
        <w:rPr>
          <w:b/>
        </w:rPr>
      </w:pPr>
      <w:bookmarkStart w:id="0" w:name="_GoBack"/>
      <w:bookmarkEnd w:id="0"/>
      <w:r>
        <w:rPr>
          <w:b/>
          <w:sz w:val="32"/>
          <w:szCs w:val="24"/>
        </w:rPr>
        <w:t xml:space="preserve">(Law) </w:t>
      </w:r>
      <w:r w:rsidR="009830BE">
        <w:rPr>
          <w:b/>
          <w:sz w:val="32"/>
          <w:szCs w:val="24"/>
        </w:rPr>
        <w:t>2017</w:t>
      </w:r>
      <w:r w:rsidR="00C23D14">
        <w:rPr>
          <w:b/>
          <w:sz w:val="32"/>
          <w:szCs w:val="24"/>
        </w:rPr>
        <w:t xml:space="preserve"> Fall </w:t>
      </w:r>
      <w:r w:rsidR="00D44D9A">
        <w:rPr>
          <w:b/>
          <w:sz w:val="32"/>
          <w:szCs w:val="24"/>
        </w:rPr>
        <w:t xml:space="preserve">Semester Refund Schedule - </w:t>
      </w:r>
      <w:r w:rsidR="00501CC2" w:rsidRPr="00652B83">
        <w:rPr>
          <w:b/>
        </w:rPr>
        <w:t>Withdrawal from ALL Classes</w:t>
      </w:r>
    </w:p>
    <w:p w:rsidR="004201BE" w:rsidRDefault="00D44D9A" w:rsidP="00501CC2">
      <w:pPr>
        <w:pStyle w:val="Default"/>
        <w:rPr>
          <w:sz w:val="20"/>
          <w:szCs w:val="20"/>
        </w:rPr>
      </w:pPr>
      <w:r>
        <w:rPr>
          <w:sz w:val="20"/>
          <w:szCs w:val="20"/>
        </w:rPr>
        <w:t xml:space="preserve">Full Refund policy may be found at </w:t>
      </w:r>
      <w:hyperlink r:id="rId7" w:history="1">
        <w:r w:rsidRPr="002D08AA">
          <w:rPr>
            <w:rStyle w:val="Hyperlink"/>
            <w:sz w:val="20"/>
            <w:szCs w:val="20"/>
          </w:rPr>
          <w:t>http://www.valpo.edu/student-financial-services/billing/refunds-withdraws/</w:t>
        </w:r>
      </w:hyperlink>
    </w:p>
    <w:p w:rsidR="00D44D9A" w:rsidRPr="005B391F" w:rsidRDefault="00D44D9A" w:rsidP="00501CC2">
      <w:pPr>
        <w:pStyle w:val="Default"/>
        <w:rPr>
          <w:sz w:val="20"/>
          <w:szCs w:val="20"/>
        </w:rPr>
      </w:pPr>
    </w:p>
    <w:p w:rsidR="002F2D31" w:rsidRDefault="004201BE" w:rsidP="00501CC2">
      <w:pPr>
        <w:pStyle w:val="Default"/>
        <w:rPr>
          <w:b/>
        </w:rPr>
      </w:pPr>
      <w:r w:rsidRPr="0040290E">
        <w:rPr>
          <w:b/>
        </w:rPr>
        <w:t>Tu</w:t>
      </w:r>
      <w:r w:rsidR="0040290E" w:rsidRPr="0040290E">
        <w:rPr>
          <w:b/>
        </w:rPr>
        <w:t>ition and Room Refund Schedules</w:t>
      </w:r>
    </w:p>
    <w:p w:rsidR="0040290E" w:rsidRPr="0040290E" w:rsidRDefault="0040290E" w:rsidP="0040290E">
      <w:pPr>
        <w:pStyle w:val="Default"/>
        <w:spacing w:line="120" w:lineRule="auto"/>
      </w:pPr>
    </w:p>
    <w:tbl>
      <w:tblPr>
        <w:tblStyle w:val="TableGrid"/>
        <w:tblW w:w="0" w:type="auto"/>
        <w:tblInd w:w="11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85"/>
        <w:gridCol w:w="1980"/>
        <w:gridCol w:w="900"/>
        <w:gridCol w:w="3870"/>
      </w:tblGrid>
      <w:tr w:rsidR="00D75F30" w:rsidRPr="005B391F" w:rsidTr="00D75F30">
        <w:trPr>
          <w:trHeight w:val="377"/>
        </w:trPr>
        <w:tc>
          <w:tcPr>
            <w:tcW w:w="8535" w:type="dxa"/>
            <w:gridSpan w:val="4"/>
          </w:tcPr>
          <w:p w:rsidR="00D75F30" w:rsidRDefault="00D75F30" w:rsidP="002A08E2">
            <w:pPr>
              <w:pStyle w:val="Default"/>
              <w:jc w:val="center"/>
              <w:rPr>
                <w:b/>
                <w:sz w:val="22"/>
                <w:szCs w:val="20"/>
              </w:rPr>
            </w:pPr>
            <w:r w:rsidRPr="002A08E2">
              <w:rPr>
                <w:b/>
                <w:sz w:val="22"/>
                <w:szCs w:val="20"/>
              </w:rPr>
              <w:t>Law</w:t>
            </w:r>
          </w:p>
          <w:p w:rsidR="00D75F30" w:rsidRPr="005B391F" w:rsidRDefault="00D75F30" w:rsidP="002A08E2">
            <w:pPr>
              <w:pStyle w:val="Default"/>
              <w:jc w:val="center"/>
              <w:rPr>
                <w:b/>
                <w:sz w:val="20"/>
                <w:szCs w:val="20"/>
              </w:rPr>
            </w:pPr>
            <w:r w:rsidRPr="005B391F">
              <w:rPr>
                <w:b/>
                <w:sz w:val="20"/>
                <w:szCs w:val="20"/>
              </w:rPr>
              <w:t>Full Semester Enrollment</w:t>
            </w:r>
          </w:p>
        </w:tc>
      </w:tr>
      <w:tr w:rsidR="00D75F30" w:rsidRPr="005B391F" w:rsidTr="00D75F30">
        <w:tc>
          <w:tcPr>
            <w:tcW w:w="8535" w:type="dxa"/>
            <w:gridSpan w:val="4"/>
            <w:vAlign w:val="bottom"/>
          </w:tcPr>
          <w:p w:rsidR="00D75F30" w:rsidRPr="005B391F" w:rsidRDefault="009830BE" w:rsidP="00B87C75">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August 14, 2017 – December 15, 2017</w:t>
            </w:r>
          </w:p>
        </w:tc>
      </w:tr>
      <w:tr w:rsidR="00D75F30" w:rsidRPr="005B391F" w:rsidTr="00D75F30">
        <w:tc>
          <w:tcPr>
            <w:tcW w:w="8535" w:type="dxa"/>
            <w:gridSpan w:val="4"/>
            <w:vAlign w:val="bottom"/>
          </w:tcPr>
          <w:p w:rsidR="00D75F30" w:rsidRPr="005B391F" w:rsidRDefault="00D75F30" w:rsidP="00B87C75">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Dr</w:t>
            </w:r>
            <w:r w:rsidR="009830BE">
              <w:rPr>
                <w:rFonts w:ascii="Calibri" w:eastAsia="Times New Roman" w:hAnsi="Calibri" w:cs="Times New Roman"/>
                <w:b/>
                <w:bCs/>
                <w:color w:val="000000"/>
                <w:sz w:val="20"/>
                <w:szCs w:val="20"/>
              </w:rPr>
              <w:t>op/add ends at 5 pm on August 21, 2017</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 of Refund</w:t>
            </w:r>
          </w:p>
        </w:tc>
        <w:tc>
          <w:tcPr>
            <w:tcW w:w="1980" w:type="dxa"/>
          </w:tcPr>
          <w:p w:rsidR="00D75F30" w:rsidRPr="005B391F" w:rsidRDefault="00D75F30" w:rsidP="00B87C75">
            <w:pPr>
              <w:jc w:val="center"/>
              <w:rPr>
                <w:rFonts w:ascii="Calibri" w:eastAsia="Times New Roman" w:hAnsi="Calibri" w:cs="Times New Roman"/>
                <w:b/>
                <w:bCs/>
                <w:color w:val="000000"/>
                <w:sz w:val="20"/>
                <w:szCs w:val="20"/>
              </w:rPr>
            </w:pPr>
          </w:p>
          <w:p w:rsidR="00D75F30" w:rsidRPr="005B391F" w:rsidRDefault="00D75F30" w:rsidP="00B87C75">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From</w:t>
            </w:r>
          </w:p>
        </w:tc>
        <w:tc>
          <w:tcPr>
            <w:tcW w:w="900" w:type="dxa"/>
            <w:vAlign w:val="bottom"/>
          </w:tcPr>
          <w:p w:rsidR="00D75F30" w:rsidRPr="005B391F" w:rsidRDefault="00D75F30" w:rsidP="00B87C75">
            <w:pPr>
              <w:jc w:val="center"/>
              <w:rPr>
                <w:rFonts w:ascii="Calibri" w:eastAsia="Times New Roman" w:hAnsi="Calibri" w:cs="Times New Roman"/>
                <w:b/>
                <w:bCs/>
                <w:color w:val="000000"/>
                <w:sz w:val="20"/>
                <w:szCs w:val="20"/>
              </w:rPr>
            </w:pPr>
          </w:p>
        </w:tc>
        <w:tc>
          <w:tcPr>
            <w:tcW w:w="3870" w:type="dxa"/>
            <w:vAlign w:val="bottom"/>
          </w:tcPr>
          <w:p w:rsidR="00D75F30" w:rsidRPr="005B391F" w:rsidRDefault="00D75F30" w:rsidP="00B87C75">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Last date</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100%</w:t>
            </w:r>
          </w:p>
        </w:tc>
        <w:tc>
          <w:tcPr>
            <w:tcW w:w="198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Before 5 pm</w:t>
            </w:r>
          </w:p>
        </w:tc>
        <w:tc>
          <w:tcPr>
            <w:tcW w:w="900" w:type="dxa"/>
          </w:tcPr>
          <w:p w:rsidR="00D75F30" w:rsidRPr="005B391F" w:rsidRDefault="00D75F30" w:rsidP="00B87C75">
            <w:pPr>
              <w:jc w:val="center"/>
              <w:rPr>
                <w:rFonts w:ascii="Calibri" w:eastAsia="Times New Roman" w:hAnsi="Calibri" w:cs="Times New Roman"/>
                <w:color w:val="000000"/>
                <w:sz w:val="20"/>
                <w:szCs w:val="20"/>
              </w:rPr>
            </w:pPr>
          </w:p>
        </w:tc>
        <w:tc>
          <w:tcPr>
            <w:tcW w:w="3870" w:type="dxa"/>
            <w:vAlign w:val="bottom"/>
          </w:tcPr>
          <w:p w:rsidR="00D75F30" w:rsidRPr="005B391F" w:rsidRDefault="009830BE"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8/21/2017</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90%</w:t>
            </w:r>
          </w:p>
        </w:tc>
        <w:tc>
          <w:tcPr>
            <w:tcW w:w="1980" w:type="dxa"/>
          </w:tcPr>
          <w:p w:rsidR="00D75F30" w:rsidRPr="005B391F" w:rsidRDefault="009830BE"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8/22/2017</w:t>
            </w:r>
          </w:p>
        </w:tc>
        <w:tc>
          <w:tcPr>
            <w:tcW w:w="90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870" w:type="dxa"/>
            <w:vAlign w:val="bottom"/>
          </w:tcPr>
          <w:p w:rsidR="00D75F30" w:rsidRPr="005B391F" w:rsidRDefault="000D7E34"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8/28</w:t>
            </w:r>
            <w:r w:rsidR="00562272">
              <w:rPr>
                <w:rFonts w:ascii="Calibri" w:eastAsia="Times New Roman" w:hAnsi="Calibri" w:cs="Times New Roman"/>
                <w:color w:val="000000"/>
                <w:sz w:val="20"/>
                <w:szCs w:val="20"/>
              </w:rPr>
              <w:t>/2017</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80%</w:t>
            </w:r>
          </w:p>
        </w:tc>
        <w:tc>
          <w:tcPr>
            <w:tcW w:w="1980" w:type="dxa"/>
          </w:tcPr>
          <w:p w:rsidR="00D75F30" w:rsidRPr="005B391F" w:rsidRDefault="000D7E34"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8/29</w:t>
            </w:r>
            <w:r w:rsidR="00562272">
              <w:rPr>
                <w:rFonts w:ascii="Calibri" w:eastAsia="Times New Roman" w:hAnsi="Calibri" w:cs="Times New Roman"/>
                <w:color w:val="000000"/>
                <w:sz w:val="20"/>
                <w:szCs w:val="20"/>
              </w:rPr>
              <w:t>/2017</w:t>
            </w:r>
          </w:p>
        </w:tc>
        <w:tc>
          <w:tcPr>
            <w:tcW w:w="90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870" w:type="dxa"/>
            <w:vAlign w:val="bottom"/>
          </w:tcPr>
          <w:p w:rsidR="00D75F30" w:rsidRPr="005B391F" w:rsidRDefault="000D7E34"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9/4</w:t>
            </w:r>
            <w:r w:rsidR="00562272">
              <w:rPr>
                <w:rFonts w:ascii="Calibri" w:eastAsia="Times New Roman" w:hAnsi="Calibri" w:cs="Times New Roman"/>
                <w:color w:val="000000"/>
                <w:sz w:val="20"/>
                <w:szCs w:val="20"/>
              </w:rPr>
              <w:t>/2017</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70%</w:t>
            </w:r>
          </w:p>
        </w:tc>
        <w:tc>
          <w:tcPr>
            <w:tcW w:w="1980" w:type="dxa"/>
          </w:tcPr>
          <w:p w:rsidR="00D75F30" w:rsidRPr="005B391F" w:rsidRDefault="000D7E34"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9/5</w:t>
            </w:r>
            <w:r w:rsidR="00014F75">
              <w:rPr>
                <w:rFonts w:ascii="Calibri" w:eastAsia="Times New Roman" w:hAnsi="Calibri" w:cs="Times New Roman"/>
                <w:color w:val="000000"/>
                <w:sz w:val="20"/>
                <w:szCs w:val="20"/>
              </w:rPr>
              <w:t>/2017</w:t>
            </w:r>
          </w:p>
        </w:tc>
        <w:tc>
          <w:tcPr>
            <w:tcW w:w="90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870" w:type="dxa"/>
            <w:vAlign w:val="bottom"/>
          </w:tcPr>
          <w:p w:rsidR="00D75F30" w:rsidRPr="005B391F" w:rsidRDefault="000D7E34"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9/11</w:t>
            </w:r>
            <w:r w:rsidR="00014F75">
              <w:rPr>
                <w:rFonts w:ascii="Calibri" w:eastAsia="Times New Roman" w:hAnsi="Calibri" w:cs="Times New Roman"/>
                <w:color w:val="000000"/>
                <w:sz w:val="20"/>
                <w:szCs w:val="20"/>
              </w:rPr>
              <w:t>/2017</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60%</w:t>
            </w:r>
          </w:p>
        </w:tc>
        <w:tc>
          <w:tcPr>
            <w:tcW w:w="1980" w:type="dxa"/>
          </w:tcPr>
          <w:p w:rsidR="00D75F30" w:rsidRPr="005B391F" w:rsidRDefault="000D7E34"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9/12</w:t>
            </w:r>
            <w:r w:rsidR="00014F75">
              <w:rPr>
                <w:rFonts w:ascii="Calibri" w:eastAsia="Times New Roman" w:hAnsi="Calibri" w:cs="Times New Roman"/>
                <w:color w:val="000000"/>
                <w:sz w:val="20"/>
                <w:szCs w:val="20"/>
              </w:rPr>
              <w:t>/2017</w:t>
            </w:r>
          </w:p>
        </w:tc>
        <w:tc>
          <w:tcPr>
            <w:tcW w:w="90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870" w:type="dxa"/>
            <w:vAlign w:val="bottom"/>
          </w:tcPr>
          <w:p w:rsidR="00D75F30" w:rsidRPr="005B391F" w:rsidRDefault="000D7E34"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9/18</w:t>
            </w:r>
            <w:r w:rsidR="00014F75">
              <w:rPr>
                <w:rFonts w:ascii="Calibri" w:eastAsia="Times New Roman" w:hAnsi="Calibri" w:cs="Times New Roman"/>
                <w:color w:val="000000"/>
                <w:sz w:val="20"/>
                <w:szCs w:val="20"/>
              </w:rPr>
              <w:t>/2017</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50%</w:t>
            </w:r>
          </w:p>
        </w:tc>
        <w:tc>
          <w:tcPr>
            <w:tcW w:w="1980" w:type="dxa"/>
          </w:tcPr>
          <w:p w:rsidR="00D75F30" w:rsidRPr="005B391F" w:rsidRDefault="000D7E34"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9/19</w:t>
            </w:r>
            <w:r w:rsidR="00014F75">
              <w:rPr>
                <w:rFonts w:ascii="Calibri" w:eastAsia="Times New Roman" w:hAnsi="Calibri" w:cs="Times New Roman"/>
                <w:color w:val="000000"/>
                <w:sz w:val="20"/>
                <w:szCs w:val="20"/>
              </w:rPr>
              <w:t>/2017</w:t>
            </w:r>
          </w:p>
        </w:tc>
        <w:tc>
          <w:tcPr>
            <w:tcW w:w="90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870" w:type="dxa"/>
            <w:vAlign w:val="bottom"/>
          </w:tcPr>
          <w:p w:rsidR="00D75F30" w:rsidRPr="005B391F" w:rsidRDefault="000D7E34"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9/25</w:t>
            </w:r>
            <w:r w:rsidR="00014F75">
              <w:rPr>
                <w:rFonts w:ascii="Calibri" w:eastAsia="Times New Roman" w:hAnsi="Calibri" w:cs="Times New Roman"/>
                <w:color w:val="000000"/>
                <w:sz w:val="20"/>
                <w:szCs w:val="20"/>
              </w:rPr>
              <w:t>/2017</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40%</w:t>
            </w:r>
          </w:p>
        </w:tc>
        <w:tc>
          <w:tcPr>
            <w:tcW w:w="1980" w:type="dxa"/>
          </w:tcPr>
          <w:p w:rsidR="00D75F30" w:rsidRPr="005B391F" w:rsidRDefault="000D7E34"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9/26</w:t>
            </w:r>
            <w:r w:rsidR="00014F75">
              <w:rPr>
                <w:rFonts w:ascii="Calibri" w:eastAsia="Times New Roman" w:hAnsi="Calibri" w:cs="Times New Roman"/>
                <w:color w:val="000000"/>
                <w:sz w:val="20"/>
                <w:szCs w:val="20"/>
              </w:rPr>
              <w:t>/2017</w:t>
            </w:r>
          </w:p>
        </w:tc>
        <w:tc>
          <w:tcPr>
            <w:tcW w:w="90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870" w:type="dxa"/>
            <w:vAlign w:val="bottom"/>
          </w:tcPr>
          <w:p w:rsidR="00D75F30" w:rsidRPr="005B391F" w:rsidRDefault="000D7E34"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10/2</w:t>
            </w:r>
            <w:r w:rsidR="00014F75">
              <w:rPr>
                <w:rFonts w:ascii="Calibri" w:eastAsia="Times New Roman" w:hAnsi="Calibri" w:cs="Times New Roman"/>
                <w:color w:val="000000"/>
                <w:sz w:val="20"/>
                <w:szCs w:val="20"/>
              </w:rPr>
              <w:t>/2017</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30%</w:t>
            </w:r>
          </w:p>
        </w:tc>
        <w:tc>
          <w:tcPr>
            <w:tcW w:w="1980" w:type="dxa"/>
          </w:tcPr>
          <w:p w:rsidR="00D75F30" w:rsidRPr="005B391F" w:rsidRDefault="000D7E34"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10/3</w:t>
            </w:r>
            <w:r w:rsidR="00014F75">
              <w:rPr>
                <w:rFonts w:ascii="Calibri" w:eastAsia="Times New Roman" w:hAnsi="Calibri" w:cs="Times New Roman"/>
                <w:color w:val="000000"/>
                <w:sz w:val="20"/>
                <w:szCs w:val="20"/>
              </w:rPr>
              <w:t>/2017</w:t>
            </w:r>
          </w:p>
        </w:tc>
        <w:tc>
          <w:tcPr>
            <w:tcW w:w="90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870" w:type="dxa"/>
            <w:vAlign w:val="bottom"/>
          </w:tcPr>
          <w:p w:rsidR="00D75F30" w:rsidRPr="005B391F" w:rsidRDefault="000D7E34"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10/9</w:t>
            </w:r>
            <w:r w:rsidR="00014F75">
              <w:rPr>
                <w:rFonts w:ascii="Calibri" w:eastAsia="Times New Roman" w:hAnsi="Calibri" w:cs="Times New Roman"/>
                <w:color w:val="000000"/>
                <w:sz w:val="20"/>
                <w:szCs w:val="20"/>
              </w:rPr>
              <w:t>/2017</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20%</w:t>
            </w:r>
          </w:p>
        </w:tc>
        <w:tc>
          <w:tcPr>
            <w:tcW w:w="1980" w:type="dxa"/>
          </w:tcPr>
          <w:p w:rsidR="00D75F30" w:rsidRPr="005B391F" w:rsidRDefault="000D7E34"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10/10</w:t>
            </w:r>
            <w:r w:rsidR="00A4216D">
              <w:rPr>
                <w:rFonts w:ascii="Calibri" w:eastAsia="Times New Roman" w:hAnsi="Calibri" w:cs="Times New Roman"/>
                <w:color w:val="000000"/>
                <w:sz w:val="20"/>
                <w:szCs w:val="20"/>
              </w:rPr>
              <w:t>/2017</w:t>
            </w:r>
          </w:p>
        </w:tc>
        <w:tc>
          <w:tcPr>
            <w:tcW w:w="90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870" w:type="dxa"/>
            <w:vAlign w:val="bottom"/>
          </w:tcPr>
          <w:p w:rsidR="00D75F30" w:rsidRPr="005B391F" w:rsidRDefault="000D7E34"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10/16</w:t>
            </w:r>
            <w:r w:rsidR="00A4216D">
              <w:rPr>
                <w:rFonts w:ascii="Calibri" w:eastAsia="Times New Roman" w:hAnsi="Calibri" w:cs="Times New Roman"/>
                <w:color w:val="000000"/>
                <w:sz w:val="20"/>
                <w:szCs w:val="20"/>
              </w:rPr>
              <w:t>/2017</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w:t>
            </w:r>
          </w:p>
        </w:tc>
        <w:tc>
          <w:tcPr>
            <w:tcW w:w="1980" w:type="dxa"/>
          </w:tcPr>
          <w:p w:rsidR="00D75F30" w:rsidRPr="005B391F" w:rsidRDefault="000D7E34" w:rsidP="00B87C7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10/17</w:t>
            </w:r>
            <w:r w:rsidR="00A4216D">
              <w:rPr>
                <w:rFonts w:ascii="Calibri" w:eastAsia="Times New Roman" w:hAnsi="Calibri" w:cs="Times New Roman"/>
                <w:color w:val="000000"/>
                <w:sz w:val="20"/>
                <w:szCs w:val="20"/>
              </w:rPr>
              <w:t>/2017</w:t>
            </w:r>
          </w:p>
        </w:tc>
        <w:tc>
          <w:tcPr>
            <w:tcW w:w="90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870" w:type="dxa"/>
            <w:vAlign w:val="bottom"/>
          </w:tcPr>
          <w:p w:rsidR="00D75F30" w:rsidRPr="005B391F" w:rsidRDefault="000D7E34"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10/23</w:t>
            </w:r>
            <w:r w:rsidR="00A4216D">
              <w:rPr>
                <w:rFonts w:ascii="Calibri" w:eastAsia="Times New Roman" w:hAnsi="Calibri" w:cs="Times New Roman"/>
                <w:color w:val="000000"/>
                <w:sz w:val="20"/>
                <w:szCs w:val="20"/>
              </w:rPr>
              <w:t>/2017</w:t>
            </w:r>
          </w:p>
        </w:tc>
      </w:tr>
      <w:tr w:rsidR="00D75F30" w:rsidRPr="005B391F" w:rsidTr="00D75F30">
        <w:tc>
          <w:tcPr>
            <w:tcW w:w="1785" w:type="dxa"/>
            <w:vAlign w:val="bottom"/>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0%</w:t>
            </w:r>
          </w:p>
        </w:tc>
        <w:tc>
          <w:tcPr>
            <w:tcW w:w="1980" w:type="dxa"/>
          </w:tcPr>
          <w:p w:rsidR="00D75F30" w:rsidRPr="005B391F" w:rsidRDefault="00D75F30" w:rsidP="00B87C75">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On or After</w:t>
            </w:r>
          </w:p>
        </w:tc>
        <w:tc>
          <w:tcPr>
            <w:tcW w:w="900" w:type="dxa"/>
          </w:tcPr>
          <w:p w:rsidR="00D75F30" w:rsidRPr="005B391F" w:rsidRDefault="00D75F30" w:rsidP="00B87C75">
            <w:pPr>
              <w:jc w:val="center"/>
              <w:rPr>
                <w:rFonts w:ascii="Calibri" w:eastAsia="Times New Roman" w:hAnsi="Calibri" w:cs="Times New Roman"/>
                <w:color w:val="000000"/>
                <w:sz w:val="20"/>
                <w:szCs w:val="20"/>
              </w:rPr>
            </w:pPr>
          </w:p>
        </w:tc>
        <w:tc>
          <w:tcPr>
            <w:tcW w:w="3870" w:type="dxa"/>
            <w:vAlign w:val="bottom"/>
          </w:tcPr>
          <w:p w:rsidR="00D75F30" w:rsidRPr="005B391F" w:rsidRDefault="000D7E34" w:rsidP="00C433B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10/24</w:t>
            </w:r>
            <w:r w:rsidR="00A4216D">
              <w:rPr>
                <w:rFonts w:ascii="Calibri" w:eastAsia="Times New Roman" w:hAnsi="Calibri" w:cs="Times New Roman"/>
                <w:color w:val="000000"/>
                <w:sz w:val="20"/>
                <w:szCs w:val="20"/>
              </w:rPr>
              <w:t>/2017</w:t>
            </w:r>
          </w:p>
        </w:tc>
      </w:tr>
    </w:tbl>
    <w:p w:rsidR="00A91730" w:rsidRPr="005B391F" w:rsidRDefault="00A91730" w:rsidP="00501CC2">
      <w:pPr>
        <w:pStyle w:val="Default"/>
        <w:rPr>
          <w:sz w:val="20"/>
          <w:szCs w:val="20"/>
        </w:rPr>
      </w:pPr>
    </w:p>
    <w:tbl>
      <w:tblPr>
        <w:tblStyle w:val="TableGrid"/>
        <w:tblW w:w="0" w:type="auto"/>
        <w:tblLook w:val="04A0" w:firstRow="1" w:lastRow="0" w:firstColumn="1" w:lastColumn="0" w:noHBand="0" w:noVBand="1"/>
      </w:tblPr>
      <w:tblGrid>
        <w:gridCol w:w="1075"/>
        <w:gridCol w:w="1350"/>
        <w:gridCol w:w="815"/>
        <w:gridCol w:w="1525"/>
        <w:gridCol w:w="1507"/>
        <w:gridCol w:w="1373"/>
        <w:gridCol w:w="900"/>
        <w:gridCol w:w="1710"/>
      </w:tblGrid>
      <w:tr w:rsidR="00C23D39" w:rsidRPr="005B391F" w:rsidTr="003C3F94">
        <w:trPr>
          <w:trHeight w:val="377"/>
        </w:trPr>
        <w:tc>
          <w:tcPr>
            <w:tcW w:w="4765" w:type="dxa"/>
            <w:gridSpan w:val="4"/>
            <w:tcBorders>
              <w:top w:val="single" w:sz="12" w:space="0" w:color="auto"/>
              <w:left w:val="single" w:sz="12" w:space="0" w:color="auto"/>
              <w:bottom w:val="single" w:sz="4" w:space="0" w:color="auto"/>
              <w:right w:val="single" w:sz="12" w:space="0" w:color="auto"/>
            </w:tcBorders>
          </w:tcPr>
          <w:p w:rsidR="00C23D39" w:rsidRPr="005B391F" w:rsidRDefault="00D75F30" w:rsidP="003C3F94">
            <w:pPr>
              <w:pStyle w:val="Default"/>
              <w:jc w:val="center"/>
              <w:rPr>
                <w:b/>
                <w:sz w:val="20"/>
                <w:szCs w:val="20"/>
              </w:rPr>
            </w:pPr>
            <w:r>
              <w:rPr>
                <w:b/>
                <w:sz w:val="20"/>
                <w:szCs w:val="20"/>
              </w:rPr>
              <w:t>1</w:t>
            </w:r>
            <w:r w:rsidRPr="00D75F30">
              <w:rPr>
                <w:b/>
                <w:sz w:val="20"/>
                <w:szCs w:val="20"/>
                <w:vertAlign w:val="superscript"/>
              </w:rPr>
              <w:t>st</w:t>
            </w:r>
            <w:r>
              <w:rPr>
                <w:b/>
                <w:sz w:val="20"/>
                <w:szCs w:val="20"/>
              </w:rPr>
              <w:t xml:space="preserve"> Year Law Student - </w:t>
            </w:r>
            <w:r w:rsidR="00C23D39" w:rsidRPr="005B391F">
              <w:rPr>
                <w:b/>
                <w:sz w:val="20"/>
                <w:szCs w:val="20"/>
              </w:rPr>
              <w:t>First 7 Weeks only</w:t>
            </w:r>
          </w:p>
        </w:tc>
        <w:tc>
          <w:tcPr>
            <w:tcW w:w="5490" w:type="dxa"/>
            <w:gridSpan w:val="4"/>
            <w:tcBorders>
              <w:top w:val="single" w:sz="12" w:space="0" w:color="auto"/>
              <w:left w:val="single" w:sz="12" w:space="0" w:color="auto"/>
              <w:right w:val="single" w:sz="12" w:space="0" w:color="auto"/>
            </w:tcBorders>
          </w:tcPr>
          <w:p w:rsidR="00C23D39" w:rsidRPr="005B391F" w:rsidRDefault="00D75F30" w:rsidP="003C3F94">
            <w:pPr>
              <w:pStyle w:val="Default"/>
              <w:jc w:val="center"/>
              <w:rPr>
                <w:b/>
                <w:sz w:val="20"/>
                <w:szCs w:val="20"/>
              </w:rPr>
            </w:pPr>
            <w:r>
              <w:rPr>
                <w:b/>
                <w:sz w:val="20"/>
                <w:szCs w:val="20"/>
              </w:rPr>
              <w:t>1</w:t>
            </w:r>
            <w:r w:rsidRPr="00D75F30">
              <w:rPr>
                <w:b/>
                <w:sz w:val="20"/>
                <w:szCs w:val="20"/>
                <w:vertAlign w:val="superscript"/>
              </w:rPr>
              <w:t>st</w:t>
            </w:r>
            <w:r>
              <w:rPr>
                <w:b/>
                <w:sz w:val="20"/>
                <w:szCs w:val="20"/>
              </w:rPr>
              <w:t xml:space="preserve"> Year Law Students - </w:t>
            </w:r>
            <w:r w:rsidR="00C23D39" w:rsidRPr="005B391F">
              <w:rPr>
                <w:b/>
                <w:sz w:val="20"/>
                <w:szCs w:val="20"/>
              </w:rPr>
              <w:t>Second 7 weeks only</w:t>
            </w:r>
          </w:p>
        </w:tc>
      </w:tr>
      <w:tr w:rsidR="00C23D39" w:rsidRPr="005B391F" w:rsidTr="003C3F94">
        <w:tc>
          <w:tcPr>
            <w:tcW w:w="4765" w:type="dxa"/>
            <w:gridSpan w:val="4"/>
            <w:tcBorders>
              <w:top w:val="single" w:sz="4" w:space="0" w:color="auto"/>
              <w:left w:val="single" w:sz="12" w:space="0" w:color="auto"/>
              <w:bottom w:val="single" w:sz="4" w:space="0" w:color="auto"/>
              <w:right w:val="single" w:sz="12" w:space="0" w:color="auto"/>
            </w:tcBorders>
            <w:vAlign w:val="bottom"/>
          </w:tcPr>
          <w:p w:rsidR="00C23D39" w:rsidRPr="005B391F" w:rsidRDefault="00C23D39" w:rsidP="00D75F30">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 xml:space="preserve">August </w:t>
            </w:r>
            <w:r w:rsidR="00A4216D">
              <w:rPr>
                <w:rFonts w:ascii="Calibri" w:eastAsia="Times New Roman" w:hAnsi="Calibri" w:cs="Times New Roman"/>
                <w:b/>
                <w:bCs/>
                <w:color w:val="000000"/>
                <w:sz w:val="20"/>
                <w:szCs w:val="20"/>
              </w:rPr>
              <w:t>14, 2017 – October 6, 2017</w:t>
            </w:r>
          </w:p>
        </w:tc>
        <w:tc>
          <w:tcPr>
            <w:tcW w:w="5490" w:type="dxa"/>
            <w:gridSpan w:val="4"/>
            <w:tcBorders>
              <w:left w:val="single" w:sz="12" w:space="0" w:color="auto"/>
              <w:right w:val="single" w:sz="12" w:space="0" w:color="auto"/>
            </w:tcBorders>
            <w:vAlign w:val="bottom"/>
          </w:tcPr>
          <w:p w:rsidR="00C23D39" w:rsidRPr="005B391F" w:rsidRDefault="00BE7F6D" w:rsidP="00BE7F6D">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O</w:t>
            </w:r>
            <w:r w:rsidR="00E51FC9">
              <w:rPr>
                <w:rFonts w:ascii="Calibri" w:eastAsia="Times New Roman" w:hAnsi="Calibri" w:cs="Times New Roman"/>
                <w:b/>
                <w:bCs/>
                <w:color w:val="000000"/>
                <w:sz w:val="20"/>
                <w:szCs w:val="20"/>
              </w:rPr>
              <w:t>ctober 9, 2017</w:t>
            </w:r>
            <w:r w:rsidR="000F7C11">
              <w:rPr>
                <w:rFonts w:ascii="Calibri" w:eastAsia="Times New Roman" w:hAnsi="Calibri" w:cs="Times New Roman"/>
                <w:b/>
                <w:bCs/>
                <w:color w:val="000000"/>
                <w:sz w:val="20"/>
                <w:szCs w:val="20"/>
              </w:rPr>
              <w:t xml:space="preserve"> </w:t>
            </w:r>
            <w:r w:rsidR="00E51FC9">
              <w:rPr>
                <w:rFonts w:ascii="Calibri" w:eastAsia="Times New Roman" w:hAnsi="Calibri" w:cs="Times New Roman"/>
                <w:b/>
                <w:bCs/>
                <w:color w:val="000000"/>
                <w:sz w:val="20"/>
                <w:szCs w:val="20"/>
              </w:rPr>
              <w:t>– December 15, 2017</w:t>
            </w:r>
          </w:p>
        </w:tc>
      </w:tr>
      <w:tr w:rsidR="00C23D39" w:rsidRPr="005B391F" w:rsidTr="003C3F94">
        <w:tc>
          <w:tcPr>
            <w:tcW w:w="4765" w:type="dxa"/>
            <w:gridSpan w:val="4"/>
            <w:tcBorders>
              <w:top w:val="single" w:sz="4" w:space="0" w:color="auto"/>
              <w:left w:val="single" w:sz="12" w:space="0" w:color="auto"/>
              <w:bottom w:val="single" w:sz="4" w:space="0" w:color="auto"/>
              <w:right w:val="single" w:sz="12"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Drop</w:t>
            </w:r>
            <w:r w:rsidR="00C94628">
              <w:rPr>
                <w:rFonts w:ascii="Calibri" w:eastAsia="Times New Roman" w:hAnsi="Calibri" w:cs="Times New Roman"/>
                <w:b/>
                <w:bCs/>
                <w:color w:val="000000"/>
                <w:sz w:val="20"/>
                <w:szCs w:val="20"/>
              </w:rPr>
              <w:t>/</w:t>
            </w:r>
            <w:r w:rsidR="00A4216D">
              <w:rPr>
                <w:rFonts w:ascii="Calibri" w:eastAsia="Times New Roman" w:hAnsi="Calibri" w:cs="Times New Roman"/>
                <w:b/>
                <w:bCs/>
                <w:color w:val="000000"/>
                <w:sz w:val="20"/>
                <w:szCs w:val="20"/>
              </w:rPr>
              <w:t>Add ends at 5 pm on August 21</w:t>
            </w:r>
            <w:r w:rsidRPr="005B391F">
              <w:rPr>
                <w:rFonts w:ascii="Calibri" w:eastAsia="Times New Roman" w:hAnsi="Calibri" w:cs="Times New Roman"/>
                <w:b/>
                <w:bCs/>
                <w:color w:val="000000"/>
                <w:sz w:val="20"/>
                <w:szCs w:val="20"/>
              </w:rPr>
              <w:t xml:space="preserve">, </w:t>
            </w:r>
            <w:r w:rsidR="00A4216D">
              <w:rPr>
                <w:rFonts w:ascii="Calibri" w:eastAsia="Times New Roman" w:hAnsi="Calibri" w:cs="Times New Roman"/>
                <w:b/>
                <w:bCs/>
                <w:color w:val="000000"/>
                <w:sz w:val="20"/>
                <w:szCs w:val="20"/>
              </w:rPr>
              <w:t>2017</w:t>
            </w:r>
          </w:p>
        </w:tc>
        <w:tc>
          <w:tcPr>
            <w:tcW w:w="5490" w:type="dxa"/>
            <w:gridSpan w:val="4"/>
            <w:tcBorders>
              <w:left w:val="single" w:sz="12" w:space="0" w:color="auto"/>
              <w:right w:val="single" w:sz="12" w:space="0" w:color="auto"/>
            </w:tcBorders>
            <w:vAlign w:val="bottom"/>
          </w:tcPr>
          <w:p w:rsidR="00C23D39" w:rsidRPr="005B391F" w:rsidRDefault="00BE7F6D" w:rsidP="00BE7F6D">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Dro</w:t>
            </w:r>
            <w:r w:rsidR="00E51FC9">
              <w:rPr>
                <w:rFonts w:ascii="Calibri" w:eastAsia="Times New Roman" w:hAnsi="Calibri" w:cs="Times New Roman"/>
                <w:b/>
                <w:bCs/>
                <w:color w:val="000000"/>
                <w:sz w:val="20"/>
                <w:szCs w:val="20"/>
              </w:rPr>
              <w:t>p/add ends at 5 pm on October 16, 2017</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 of Refund</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b/>
                <w:bCs/>
                <w:color w:val="000000"/>
                <w:sz w:val="20"/>
                <w:szCs w:val="20"/>
              </w:rPr>
            </w:pPr>
          </w:p>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From</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b/>
                <w:bCs/>
                <w:color w:val="000000"/>
                <w:sz w:val="20"/>
                <w:szCs w:val="20"/>
              </w:rPr>
            </w:pP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Last date</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 of Refund</w:t>
            </w:r>
          </w:p>
        </w:tc>
        <w:tc>
          <w:tcPr>
            <w:tcW w:w="1373" w:type="dxa"/>
          </w:tcPr>
          <w:p w:rsidR="00C23D39" w:rsidRPr="005B391F" w:rsidRDefault="00C23D39" w:rsidP="003C3F94">
            <w:pPr>
              <w:jc w:val="center"/>
              <w:rPr>
                <w:rFonts w:ascii="Calibri" w:eastAsia="Times New Roman" w:hAnsi="Calibri" w:cs="Times New Roman"/>
                <w:b/>
                <w:bCs/>
                <w:color w:val="000000"/>
                <w:sz w:val="20"/>
                <w:szCs w:val="20"/>
              </w:rPr>
            </w:pPr>
          </w:p>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From</w:t>
            </w:r>
          </w:p>
        </w:tc>
        <w:tc>
          <w:tcPr>
            <w:tcW w:w="900" w:type="dxa"/>
            <w:vAlign w:val="bottom"/>
          </w:tcPr>
          <w:p w:rsidR="00C23D39" w:rsidRPr="005B391F" w:rsidRDefault="00C23D39" w:rsidP="003C3F94">
            <w:pPr>
              <w:jc w:val="center"/>
              <w:rPr>
                <w:rFonts w:ascii="Calibri" w:eastAsia="Times New Roman" w:hAnsi="Calibri" w:cs="Times New Roman"/>
                <w:b/>
                <w:bCs/>
                <w:color w:val="000000"/>
                <w:sz w:val="20"/>
                <w:szCs w:val="20"/>
              </w:rPr>
            </w:pPr>
          </w:p>
        </w:tc>
        <w:tc>
          <w:tcPr>
            <w:tcW w:w="1710" w:type="dxa"/>
            <w:tcBorders>
              <w:right w:val="single" w:sz="12"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Last date</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Before 5 pm</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rPr>
                <w:rFonts w:ascii="Calibri" w:eastAsia="Times New Roman" w:hAnsi="Calibri" w:cs="Times New Roman"/>
                <w:color w:val="000000"/>
                <w:sz w:val="20"/>
                <w:szCs w:val="20"/>
              </w:rPr>
            </w:pP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A4216D"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8/21/2017</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100%</w:t>
            </w:r>
          </w:p>
        </w:tc>
        <w:tc>
          <w:tcPr>
            <w:tcW w:w="1373"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Before 5 pm</w:t>
            </w:r>
          </w:p>
        </w:tc>
        <w:tc>
          <w:tcPr>
            <w:tcW w:w="900" w:type="dxa"/>
          </w:tcPr>
          <w:p w:rsidR="00C23D39" w:rsidRPr="005B391F" w:rsidRDefault="00C23D39" w:rsidP="003C3F94">
            <w:pPr>
              <w:jc w:val="center"/>
              <w:rPr>
                <w:rFonts w:ascii="Calibri" w:eastAsia="Times New Roman" w:hAnsi="Calibri" w:cs="Times New Roman"/>
                <w:color w:val="000000"/>
                <w:sz w:val="20"/>
                <w:szCs w:val="20"/>
              </w:rPr>
            </w:pPr>
          </w:p>
        </w:tc>
        <w:tc>
          <w:tcPr>
            <w:tcW w:w="1710" w:type="dxa"/>
            <w:tcBorders>
              <w:right w:val="single" w:sz="12" w:space="0" w:color="auto"/>
            </w:tcBorders>
            <w:vAlign w:val="bottom"/>
          </w:tcPr>
          <w:p w:rsidR="00C23D39" w:rsidRPr="005B391F" w:rsidRDefault="00E51FC9"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10/16/2017</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80%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A4216D"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8/22/2017</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E51FC9"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8/25</w:t>
            </w:r>
            <w:r w:rsidR="00A4216D">
              <w:rPr>
                <w:rFonts w:ascii="Calibri" w:eastAsia="Times New Roman" w:hAnsi="Calibri" w:cs="Times New Roman"/>
                <w:color w:val="000000"/>
                <w:sz w:val="20"/>
                <w:szCs w:val="20"/>
              </w:rPr>
              <w:t>/2017</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80%</w:t>
            </w:r>
          </w:p>
        </w:tc>
        <w:tc>
          <w:tcPr>
            <w:tcW w:w="1373" w:type="dxa"/>
          </w:tcPr>
          <w:p w:rsidR="00C23D39" w:rsidRPr="005B391F" w:rsidRDefault="00E51FC9" w:rsidP="00C94628">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10/17/2017</w:t>
            </w:r>
          </w:p>
        </w:tc>
        <w:tc>
          <w:tcPr>
            <w:tcW w:w="900"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710" w:type="dxa"/>
            <w:tcBorders>
              <w:right w:val="single" w:sz="12" w:space="0" w:color="auto"/>
            </w:tcBorders>
            <w:vAlign w:val="bottom"/>
          </w:tcPr>
          <w:p w:rsidR="00C23D39" w:rsidRPr="005B391F" w:rsidRDefault="00E51FC9" w:rsidP="00B27AA8">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10/20/2017</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50%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E51FC9"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8/26</w:t>
            </w:r>
            <w:r w:rsidR="00A4216D">
              <w:rPr>
                <w:rFonts w:ascii="Calibri" w:eastAsia="Times New Roman" w:hAnsi="Calibri" w:cs="Times New Roman"/>
                <w:color w:val="000000"/>
                <w:sz w:val="20"/>
                <w:szCs w:val="20"/>
              </w:rPr>
              <w:t>/2017</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E51FC9"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9/4</w:t>
            </w:r>
            <w:r w:rsidR="00A4216D">
              <w:rPr>
                <w:rFonts w:ascii="Calibri" w:eastAsia="Times New Roman" w:hAnsi="Calibri" w:cs="Times New Roman"/>
                <w:color w:val="000000"/>
                <w:sz w:val="20"/>
                <w:szCs w:val="20"/>
              </w:rPr>
              <w:t>/2017</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50%</w:t>
            </w:r>
          </w:p>
        </w:tc>
        <w:tc>
          <w:tcPr>
            <w:tcW w:w="1373" w:type="dxa"/>
          </w:tcPr>
          <w:p w:rsidR="00C23D39" w:rsidRPr="005B391F" w:rsidRDefault="00E51FC9" w:rsidP="00B27AA8">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10/21/2017</w:t>
            </w:r>
          </w:p>
        </w:tc>
        <w:tc>
          <w:tcPr>
            <w:tcW w:w="900"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710" w:type="dxa"/>
            <w:tcBorders>
              <w:right w:val="single" w:sz="12" w:space="0" w:color="auto"/>
            </w:tcBorders>
            <w:vAlign w:val="bottom"/>
          </w:tcPr>
          <w:p w:rsidR="00C23D39" w:rsidRPr="005B391F" w:rsidRDefault="00E51FC9"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10/30/2017</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30%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E51FC9"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9/5</w:t>
            </w:r>
            <w:r w:rsidR="00A4216D">
              <w:rPr>
                <w:rFonts w:ascii="Calibri" w:eastAsia="Times New Roman" w:hAnsi="Calibri" w:cs="Times New Roman"/>
                <w:color w:val="000000"/>
                <w:sz w:val="20"/>
                <w:szCs w:val="20"/>
              </w:rPr>
              <w:t>/2017</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E51FC9"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9/11</w:t>
            </w:r>
            <w:r w:rsidR="00A4216D">
              <w:rPr>
                <w:rFonts w:ascii="Calibri" w:eastAsia="Times New Roman" w:hAnsi="Calibri" w:cs="Times New Roman"/>
                <w:color w:val="000000"/>
                <w:sz w:val="20"/>
                <w:szCs w:val="20"/>
              </w:rPr>
              <w:t>/2017</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30%</w:t>
            </w:r>
          </w:p>
        </w:tc>
        <w:tc>
          <w:tcPr>
            <w:tcW w:w="1373" w:type="dxa"/>
          </w:tcPr>
          <w:p w:rsidR="00C23D39" w:rsidRPr="005B391F" w:rsidRDefault="00E51FC9"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10/31/2017</w:t>
            </w:r>
          </w:p>
        </w:tc>
        <w:tc>
          <w:tcPr>
            <w:tcW w:w="900"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710" w:type="dxa"/>
            <w:tcBorders>
              <w:right w:val="single" w:sz="12" w:space="0" w:color="auto"/>
            </w:tcBorders>
            <w:vAlign w:val="bottom"/>
          </w:tcPr>
          <w:p w:rsidR="00C23D39" w:rsidRPr="005B391F" w:rsidRDefault="00BF3CF9"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11/6</w:t>
            </w:r>
            <w:r w:rsidR="00E51FC9">
              <w:rPr>
                <w:rFonts w:ascii="Calibri" w:eastAsia="Times New Roman" w:hAnsi="Calibri" w:cs="Times New Roman"/>
                <w:color w:val="000000"/>
                <w:sz w:val="20"/>
                <w:szCs w:val="20"/>
              </w:rPr>
              <w:t>/2017</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E51FC9"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9/12</w:t>
            </w:r>
            <w:r w:rsidR="00A4216D">
              <w:rPr>
                <w:rFonts w:ascii="Calibri" w:eastAsia="Times New Roman" w:hAnsi="Calibri" w:cs="Times New Roman"/>
                <w:color w:val="000000"/>
                <w:sz w:val="20"/>
                <w:szCs w:val="20"/>
              </w:rPr>
              <w:t>/2017</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E51FC9"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9/16</w:t>
            </w:r>
            <w:r w:rsidR="00A4216D">
              <w:rPr>
                <w:rFonts w:ascii="Calibri" w:eastAsia="Times New Roman" w:hAnsi="Calibri" w:cs="Times New Roman"/>
                <w:color w:val="000000"/>
                <w:sz w:val="20"/>
                <w:szCs w:val="20"/>
              </w:rPr>
              <w:t>/2017</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w:t>
            </w:r>
          </w:p>
        </w:tc>
        <w:tc>
          <w:tcPr>
            <w:tcW w:w="1373" w:type="dxa"/>
          </w:tcPr>
          <w:p w:rsidR="00C23D39" w:rsidRPr="005B391F" w:rsidRDefault="00BF3CF9"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11/7</w:t>
            </w:r>
            <w:r w:rsidR="00E51FC9">
              <w:rPr>
                <w:rFonts w:ascii="Calibri" w:eastAsia="Times New Roman" w:hAnsi="Calibri" w:cs="Times New Roman"/>
                <w:color w:val="000000"/>
                <w:sz w:val="20"/>
                <w:szCs w:val="20"/>
              </w:rPr>
              <w:t>/2017</w:t>
            </w:r>
          </w:p>
        </w:tc>
        <w:tc>
          <w:tcPr>
            <w:tcW w:w="900"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710" w:type="dxa"/>
            <w:tcBorders>
              <w:right w:val="single" w:sz="12" w:space="0" w:color="auto"/>
            </w:tcBorders>
            <w:vAlign w:val="bottom"/>
          </w:tcPr>
          <w:p w:rsidR="00C23D39" w:rsidRPr="005B391F" w:rsidRDefault="00BF3CF9"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11/11</w:t>
            </w:r>
            <w:r w:rsidR="00E51FC9">
              <w:rPr>
                <w:rFonts w:ascii="Calibri" w:eastAsia="Times New Roman" w:hAnsi="Calibri" w:cs="Times New Roman"/>
                <w:color w:val="000000"/>
                <w:sz w:val="20"/>
                <w:szCs w:val="20"/>
              </w:rPr>
              <w:t>/2017</w:t>
            </w:r>
          </w:p>
        </w:tc>
      </w:tr>
      <w:tr w:rsidR="00C23D39" w:rsidRPr="005B391F" w:rsidTr="00C8730D">
        <w:tc>
          <w:tcPr>
            <w:tcW w:w="1075" w:type="dxa"/>
            <w:tcBorders>
              <w:top w:val="single" w:sz="4" w:space="0" w:color="auto"/>
              <w:left w:val="single" w:sz="12" w:space="0" w:color="auto"/>
              <w:bottom w:val="single" w:sz="12"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0%</w:t>
            </w:r>
          </w:p>
        </w:tc>
        <w:tc>
          <w:tcPr>
            <w:tcW w:w="1350" w:type="dxa"/>
            <w:tcBorders>
              <w:top w:val="single" w:sz="4" w:space="0" w:color="auto"/>
              <w:left w:val="single" w:sz="4" w:space="0" w:color="auto"/>
              <w:bottom w:val="single" w:sz="12" w:space="0" w:color="auto"/>
              <w:right w:val="single" w:sz="4" w:space="0" w:color="auto"/>
            </w:tcBorders>
          </w:tcPr>
          <w:p w:rsidR="00C23D39" w:rsidRPr="005B391F" w:rsidRDefault="00BE7F6D"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On or After</w:t>
            </w:r>
          </w:p>
        </w:tc>
        <w:tc>
          <w:tcPr>
            <w:tcW w:w="815" w:type="dxa"/>
            <w:tcBorders>
              <w:top w:val="single" w:sz="4" w:space="0" w:color="auto"/>
              <w:left w:val="single" w:sz="4" w:space="0" w:color="auto"/>
              <w:bottom w:val="single" w:sz="12"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p>
        </w:tc>
        <w:tc>
          <w:tcPr>
            <w:tcW w:w="1525" w:type="dxa"/>
            <w:tcBorders>
              <w:top w:val="single" w:sz="4" w:space="0" w:color="auto"/>
              <w:left w:val="single" w:sz="4" w:space="0" w:color="auto"/>
              <w:bottom w:val="single" w:sz="12" w:space="0" w:color="auto"/>
              <w:right w:val="single" w:sz="12" w:space="0" w:color="auto"/>
            </w:tcBorders>
            <w:vAlign w:val="bottom"/>
          </w:tcPr>
          <w:p w:rsidR="00C23D39" w:rsidRPr="005B391F" w:rsidRDefault="00E51FC9"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9/17</w:t>
            </w:r>
            <w:r w:rsidR="00A4216D">
              <w:rPr>
                <w:rFonts w:ascii="Calibri" w:eastAsia="Times New Roman" w:hAnsi="Calibri" w:cs="Times New Roman"/>
                <w:color w:val="000000"/>
                <w:sz w:val="20"/>
                <w:szCs w:val="20"/>
              </w:rPr>
              <w:t>/2017</w:t>
            </w:r>
          </w:p>
        </w:tc>
        <w:tc>
          <w:tcPr>
            <w:tcW w:w="1507" w:type="dxa"/>
            <w:tcBorders>
              <w:left w:val="single" w:sz="12" w:space="0" w:color="auto"/>
              <w:bottom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0%</w:t>
            </w:r>
          </w:p>
        </w:tc>
        <w:tc>
          <w:tcPr>
            <w:tcW w:w="1373" w:type="dxa"/>
            <w:tcBorders>
              <w:bottom w:val="single" w:sz="12" w:space="0" w:color="auto"/>
            </w:tcBorders>
          </w:tcPr>
          <w:p w:rsidR="00C23D39" w:rsidRPr="005B391F" w:rsidRDefault="00B27AA8"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On or After</w:t>
            </w:r>
          </w:p>
        </w:tc>
        <w:tc>
          <w:tcPr>
            <w:tcW w:w="900" w:type="dxa"/>
            <w:tcBorders>
              <w:bottom w:val="single" w:sz="12" w:space="0" w:color="auto"/>
            </w:tcBorders>
          </w:tcPr>
          <w:p w:rsidR="00C23D39" w:rsidRPr="005B391F" w:rsidRDefault="00C23D39" w:rsidP="003C3F94">
            <w:pPr>
              <w:jc w:val="center"/>
              <w:rPr>
                <w:rFonts w:ascii="Calibri" w:eastAsia="Times New Roman" w:hAnsi="Calibri" w:cs="Times New Roman"/>
                <w:color w:val="000000"/>
                <w:sz w:val="20"/>
                <w:szCs w:val="20"/>
              </w:rPr>
            </w:pPr>
          </w:p>
        </w:tc>
        <w:tc>
          <w:tcPr>
            <w:tcW w:w="1710" w:type="dxa"/>
            <w:tcBorders>
              <w:bottom w:val="single" w:sz="12" w:space="0" w:color="auto"/>
              <w:right w:val="single" w:sz="12" w:space="0" w:color="auto"/>
            </w:tcBorders>
            <w:vAlign w:val="bottom"/>
          </w:tcPr>
          <w:p w:rsidR="00C23D39" w:rsidRPr="005B391F" w:rsidRDefault="00BF3CF9"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11/12</w:t>
            </w:r>
            <w:r w:rsidR="00E51FC9">
              <w:rPr>
                <w:rFonts w:ascii="Calibri" w:eastAsia="Times New Roman" w:hAnsi="Calibri" w:cs="Times New Roman"/>
                <w:color w:val="000000"/>
                <w:sz w:val="20"/>
                <w:szCs w:val="20"/>
              </w:rPr>
              <w:t>/2017</w:t>
            </w:r>
          </w:p>
        </w:tc>
      </w:tr>
    </w:tbl>
    <w:p w:rsidR="00C23D14" w:rsidRPr="005B391F" w:rsidRDefault="00C23D14" w:rsidP="00501CC2">
      <w:pPr>
        <w:pStyle w:val="Default"/>
        <w:rPr>
          <w:sz w:val="20"/>
          <w:szCs w:val="20"/>
        </w:rPr>
      </w:pPr>
    </w:p>
    <w:p w:rsidR="004201BE" w:rsidRPr="005B391F" w:rsidRDefault="004201BE" w:rsidP="00501CC2">
      <w:pPr>
        <w:pStyle w:val="Default"/>
        <w:rPr>
          <w:b/>
          <w:sz w:val="20"/>
          <w:szCs w:val="20"/>
        </w:rPr>
      </w:pPr>
      <w:r w:rsidRPr="005B391F">
        <w:rPr>
          <w:b/>
          <w:sz w:val="20"/>
          <w:szCs w:val="20"/>
        </w:rPr>
        <w:t>Meal Plan Refunds</w:t>
      </w:r>
    </w:p>
    <w:p w:rsidR="004201BE" w:rsidRPr="005B391F" w:rsidRDefault="004201BE" w:rsidP="004201BE">
      <w:pPr>
        <w:pStyle w:val="Default"/>
        <w:rPr>
          <w:sz w:val="20"/>
          <w:szCs w:val="20"/>
        </w:rPr>
      </w:pPr>
      <w:r w:rsidRPr="005B391F">
        <w:rPr>
          <w:sz w:val="20"/>
          <w:szCs w:val="20"/>
        </w:rPr>
        <w:t xml:space="preserve">Unused meal plan credit is refundable throughout the semester. The refund amount equals the balance of the unused contract less a ten percent administrative fee. </w:t>
      </w:r>
    </w:p>
    <w:p w:rsidR="0040290E" w:rsidRDefault="0040290E" w:rsidP="0040290E">
      <w:pPr>
        <w:pStyle w:val="Default"/>
        <w:spacing w:line="120" w:lineRule="auto"/>
        <w:rPr>
          <w:b/>
          <w:sz w:val="20"/>
          <w:szCs w:val="20"/>
        </w:rPr>
      </w:pPr>
    </w:p>
    <w:p w:rsidR="004201BE" w:rsidRPr="005B391F" w:rsidRDefault="00122FBB" w:rsidP="004201BE">
      <w:pPr>
        <w:pStyle w:val="Default"/>
        <w:rPr>
          <w:b/>
          <w:sz w:val="20"/>
          <w:szCs w:val="20"/>
        </w:rPr>
      </w:pPr>
      <w:r w:rsidRPr="005B391F">
        <w:rPr>
          <w:b/>
          <w:sz w:val="20"/>
          <w:szCs w:val="20"/>
        </w:rPr>
        <w:t>Other Refunds</w:t>
      </w:r>
    </w:p>
    <w:p w:rsidR="004201BE" w:rsidRPr="005B391F" w:rsidRDefault="004201BE" w:rsidP="004201BE">
      <w:pPr>
        <w:pStyle w:val="Default"/>
        <w:rPr>
          <w:sz w:val="20"/>
          <w:szCs w:val="20"/>
        </w:rPr>
      </w:pPr>
      <w:r w:rsidRPr="005B391F">
        <w:rPr>
          <w:sz w:val="20"/>
          <w:szCs w:val="20"/>
        </w:rPr>
        <w:t xml:space="preserve">There will be no refund of general, special and laboratory fees. </w:t>
      </w:r>
    </w:p>
    <w:p w:rsidR="0040290E" w:rsidRDefault="0040290E" w:rsidP="0040290E">
      <w:pPr>
        <w:pStyle w:val="Default"/>
        <w:spacing w:line="120" w:lineRule="auto"/>
        <w:rPr>
          <w:b/>
          <w:sz w:val="20"/>
          <w:szCs w:val="20"/>
        </w:rPr>
      </w:pPr>
    </w:p>
    <w:p w:rsidR="00A76C75" w:rsidRPr="005B391F" w:rsidRDefault="00A76C75" w:rsidP="00A76C75">
      <w:pPr>
        <w:pStyle w:val="Default"/>
        <w:rPr>
          <w:b/>
          <w:sz w:val="20"/>
          <w:szCs w:val="20"/>
        </w:rPr>
      </w:pPr>
      <w:r w:rsidRPr="005B391F">
        <w:rPr>
          <w:b/>
          <w:sz w:val="20"/>
          <w:szCs w:val="20"/>
        </w:rPr>
        <w:t>Adjustment of financial aid due to complete withdrawal</w:t>
      </w:r>
    </w:p>
    <w:p w:rsidR="00A76C75" w:rsidRPr="005B391F" w:rsidRDefault="0006181C" w:rsidP="00A76C75">
      <w:pPr>
        <w:pStyle w:val="Default"/>
        <w:rPr>
          <w:sz w:val="20"/>
          <w:szCs w:val="20"/>
        </w:rPr>
      </w:pPr>
      <w:r w:rsidRPr="005B391F">
        <w:rPr>
          <w:sz w:val="20"/>
          <w:szCs w:val="20"/>
        </w:rPr>
        <w:t>Within 30 days of a student’s withdraw from the University, The Financial Aid Office will determine if any Federal, State, or University grants, scholarships, or loans are required to be returned.</w:t>
      </w:r>
      <w:r w:rsidR="00A76C75" w:rsidRPr="005B391F">
        <w:rPr>
          <w:sz w:val="20"/>
          <w:szCs w:val="20"/>
        </w:rPr>
        <w:t xml:space="preserve">  The </w:t>
      </w:r>
      <w:r w:rsidRPr="005B391F">
        <w:rPr>
          <w:sz w:val="20"/>
          <w:szCs w:val="20"/>
        </w:rPr>
        <w:t xml:space="preserve">appropriate </w:t>
      </w:r>
      <w:r w:rsidR="00A76C75" w:rsidRPr="005B391F">
        <w:rPr>
          <w:sz w:val="20"/>
          <w:szCs w:val="20"/>
        </w:rPr>
        <w:t xml:space="preserve">refund schedule </w:t>
      </w:r>
      <w:r w:rsidRPr="005B391F">
        <w:rPr>
          <w:sz w:val="20"/>
          <w:szCs w:val="20"/>
        </w:rPr>
        <w:t xml:space="preserve">above </w:t>
      </w:r>
      <w:r w:rsidR="00A76C75" w:rsidRPr="005B391F">
        <w:rPr>
          <w:sz w:val="20"/>
          <w:szCs w:val="20"/>
        </w:rPr>
        <w:t xml:space="preserve">will be used to adjust </w:t>
      </w:r>
      <w:r w:rsidR="007B2CBF" w:rsidRPr="005B391F">
        <w:rPr>
          <w:sz w:val="20"/>
          <w:szCs w:val="20"/>
        </w:rPr>
        <w:t xml:space="preserve">University grants and scholarships.  </w:t>
      </w:r>
      <w:r w:rsidR="00A76C75" w:rsidRPr="005B391F">
        <w:rPr>
          <w:sz w:val="20"/>
          <w:szCs w:val="20"/>
        </w:rPr>
        <w:t>For students receiving Indiana State grants, if you are not full time through the end of the fourth week of the semester, the university must return 100% of those funds to the state.</w:t>
      </w:r>
      <w:r w:rsidR="007B2CBF" w:rsidRPr="005B391F">
        <w:rPr>
          <w:sz w:val="20"/>
          <w:szCs w:val="20"/>
        </w:rPr>
        <w:t xml:space="preserve">  The *”Federal Return of Title IV Funds" formula dictates the order and amount of Federal Title IV aid, other than Federal Work Study, that must be returned to the federal government by the school and the student.  </w:t>
      </w:r>
    </w:p>
    <w:p w:rsidR="00A76C75" w:rsidRPr="00261042" w:rsidRDefault="00A76C75" w:rsidP="0063536F">
      <w:pPr>
        <w:pStyle w:val="Default"/>
        <w:ind w:left="720"/>
        <w:rPr>
          <w:sz w:val="16"/>
          <w:szCs w:val="16"/>
        </w:rPr>
      </w:pPr>
      <w:r w:rsidRPr="00261042">
        <w:rPr>
          <w:sz w:val="16"/>
          <w:szCs w:val="16"/>
        </w:rPr>
        <w:t>*Federal “Return of Title IV Funds” formula: If a student withdraws on or before the 60% point of the semester, the percentage of funds that must be returned to the federal government is equal to the number of calendar days remaining in the semester, divided by the number of calendar days in the semester. Scheduled breaks of more than four consecutive days are excluded. The calculation of the return of these funds may result in the student owing a balance to the University and/ or the federal government.  Title IV aid must be returned in the following order: Direct Unsubsidized Student Loan, Direct Subsidized Student Loan, Perkins Loan, Direct Grad PLUS Student Loan, Direct Parent PLUS Loan, Pell Grant, SEOG, TEACH Grant.</w:t>
      </w:r>
    </w:p>
    <w:p w:rsidR="005B391F" w:rsidRDefault="005B391F" w:rsidP="0040290E">
      <w:pPr>
        <w:pStyle w:val="Default"/>
        <w:spacing w:line="120" w:lineRule="auto"/>
        <w:rPr>
          <w:b/>
          <w:sz w:val="18"/>
          <w:szCs w:val="18"/>
        </w:rPr>
      </w:pPr>
    </w:p>
    <w:p w:rsidR="005B391F" w:rsidRPr="005B391F" w:rsidRDefault="005B391F" w:rsidP="005B391F">
      <w:pPr>
        <w:pStyle w:val="Default"/>
        <w:rPr>
          <w:sz w:val="18"/>
          <w:szCs w:val="18"/>
        </w:rPr>
      </w:pPr>
      <w:r w:rsidRPr="005B391F">
        <w:rPr>
          <w:b/>
          <w:sz w:val="18"/>
          <w:szCs w:val="18"/>
        </w:rPr>
        <w:t>Please note:</w:t>
      </w:r>
      <w:r>
        <w:rPr>
          <w:sz w:val="18"/>
          <w:szCs w:val="18"/>
        </w:rPr>
        <w:t xml:space="preserve"> This refund schedule is only for full semester withdrawals.  Students who withdraw from a course, after the d</w:t>
      </w:r>
      <w:r w:rsidR="00C8730D">
        <w:rPr>
          <w:sz w:val="18"/>
          <w:szCs w:val="18"/>
        </w:rPr>
        <w:t xml:space="preserve">rop/add period, will NOT receive </w:t>
      </w:r>
      <w:r>
        <w:rPr>
          <w:sz w:val="18"/>
          <w:szCs w:val="18"/>
        </w:rPr>
        <w:t>a refund for that course.</w:t>
      </w:r>
    </w:p>
    <w:sectPr w:rsidR="005B391F" w:rsidRPr="005B391F" w:rsidSect="00C8730D">
      <w:head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A81" w:rsidRDefault="00A66A81" w:rsidP="00A66A81">
      <w:pPr>
        <w:spacing w:after="0" w:line="240" w:lineRule="auto"/>
      </w:pPr>
      <w:r>
        <w:separator/>
      </w:r>
    </w:p>
  </w:endnote>
  <w:endnote w:type="continuationSeparator" w:id="0">
    <w:p w:rsidR="00A66A81" w:rsidRDefault="00A66A81" w:rsidP="00A6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A81" w:rsidRDefault="00A66A81" w:rsidP="00A66A81">
      <w:pPr>
        <w:spacing w:after="0" w:line="240" w:lineRule="auto"/>
      </w:pPr>
      <w:r>
        <w:separator/>
      </w:r>
    </w:p>
  </w:footnote>
  <w:footnote w:type="continuationSeparator" w:id="0">
    <w:p w:rsidR="00A66A81" w:rsidRDefault="00A66A81" w:rsidP="00A66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A81" w:rsidRDefault="00A66A81">
    <w:pPr>
      <w:pStyle w:val="Header"/>
    </w:pPr>
    <w:r>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A2A65"/>
    <w:multiLevelType w:val="hybridMultilevel"/>
    <w:tmpl w:val="5FF82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9E7DEB"/>
    <w:multiLevelType w:val="hybridMultilevel"/>
    <w:tmpl w:val="EB24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C2"/>
    <w:rsid w:val="00014F75"/>
    <w:rsid w:val="0006181C"/>
    <w:rsid w:val="000B261F"/>
    <w:rsid w:val="000D7E34"/>
    <w:rsid w:val="000F494D"/>
    <w:rsid w:val="000F7C11"/>
    <w:rsid w:val="00122FBB"/>
    <w:rsid w:val="0018081B"/>
    <w:rsid w:val="00261042"/>
    <w:rsid w:val="002A08E2"/>
    <w:rsid w:val="002F2D31"/>
    <w:rsid w:val="0035745E"/>
    <w:rsid w:val="00357BC7"/>
    <w:rsid w:val="00384777"/>
    <w:rsid w:val="0040290E"/>
    <w:rsid w:val="004201BE"/>
    <w:rsid w:val="0043021B"/>
    <w:rsid w:val="004E27F3"/>
    <w:rsid w:val="00501CC2"/>
    <w:rsid w:val="00562272"/>
    <w:rsid w:val="005B391F"/>
    <w:rsid w:val="005D55DE"/>
    <w:rsid w:val="0062673A"/>
    <w:rsid w:val="0063536F"/>
    <w:rsid w:val="00652B83"/>
    <w:rsid w:val="006D554B"/>
    <w:rsid w:val="007B2CBF"/>
    <w:rsid w:val="007C46DF"/>
    <w:rsid w:val="008F1301"/>
    <w:rsid w:val="008F1F47"/>
    <w:rsid w:val="0096446F"/>
    <w:rsid w:val="009830BE"/>
    <w:rsid w:val="009905F6"/>
    <w:rsid w:val="00A02036"/>
    <w:rsid w:val="00A4216D"/>
    <w:rsid w:val="00A66A81"/>
    <w:rsid w:val="00A75348"/>
    <w:rsid w:val="00A76C75"/>
    <w:rsid w:val="00A91730"/>
    <w:rsid w:val="00B27AA8"/>
    <w:rsid w:val="00B87C75"/>
    <w:rsid w:val="00BE0C3A"/>
    <w:rsid w:val="00BE7178"/>
    <w:rsid w:val="00BE7F6D"/>
    <w:rsid w:val="00BF3CF9"/>
    <w:rsid w:val="00C131B9"/>
    <w:rsid w:val="00C23D14"/>
    <w:rsid w:val="00C23D39"/>
    <w:rsid w:val="00C433B3"/>
    <w:rsid w:val="00C50E0F"/>
    <w:rsid w:val="00C8730D"/>
    <w:rsid w:val="00C878EE"/>
    <w:rsid w:val="00C94628"/>
    <w:rsid w:val="00D44D9A"/>
    <w:rsid w:val="00D75F30"/>
    <w:rsid w:val="00E51FC9"/>
    <w:rsid w:val="00E903EB"/>
    <w:rsid w:val="00EB0FC8"/>
    <w:rsid w:val="00EC14F5"/>
    <w:rsid w:val="00EC6771"/>
    <w:rsid w:val="00FB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B04DD-FB06-4EEC-8F72-13C9BA5D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CC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6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81"/>
  </w:style>
  <w:style w:type="paragraph" w:styleId="Footer">
    <w:name w:val="footer"/>
    <w:basedOn w:val="Normal"/>
    <w:link w:val="FooterChar"/>
    <w:uiPriority w:val="99"/>
    <w:unhideWhenUsed/>
    <w:rsid w:val="00A6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81"/>
  </w:style>
  <w:style w:type="table" w:styleId="TableGrid">
    <w:name w:val="Table Grid"/>
    <w:basedOn w:val="TableNormal"/>
    <w:uiPriority w:val="59"/>
    <w:rsid w:val="00A9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4D9A"/>
    <w:rPr>
      <w:color w:val="0000FF" w:themeColor="hyperlink"/>
      <w:u w:val="single"/>
    </w:rPr>
  </w:style>
  <w:style w:type="paragraph" w:styleId="BalloonText">
    <w:name w:val="Balloon Text"/>
    <w:basedOn w:val="Normal"/>
    <w:link w:val="BalloonTextChar"/>
    <w:uiPriority w:val="99"/>
    <w:semiHidden/>
    <w:unhideWhenUsed/>
    <w:rsid w:val="00384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30966">
      <w:bodyDiv w:val="1"/>
      <w:marLeft w:val="0"/>
      <w:marRight w:val="0"/>
      <w:marTop w:val="0"/>
      <w:marBottom w:val="0"/>
      <w:divBdr>
        <w:top w:val="none" w:sz="0" w:space="0" w:color="auto"/>
        <w:left w:val="none" w:sz="0" w:space="0" w:color="auto"/>
        <w:bottom w:val="none" w:sz="0" w:space="0" w:color="auto"/>
        <w:right w:val="none" w:sz="0" w:space="0" w:color="auto"/>
      </w:divBdr>
    </w:div>
    <w:div w:id="17624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lpo.edu/student-financial-services/billing/refunds-withdr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valpo</dc:creator>
  <cp:lastModifiedBy>Marilyn Simpson</cp:lastModifiedBy>
  <cp:revision>2</cp:revision>
  <cp:lastPrinted>2017-08-17T21:11:00Z</cp:lastPrinted>
  <dcterms:created xsi:type="dcterms:W3CDTF">2017-08-25T14:21:00Z</dcterms:created>
  <dcterms:modified xsi:type="dcterms:W3CDTF">2017-08-25T14:21:00Z</dcterms:modified>
</cp:coreProperties>
</file>